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pPr>
      <w:r w:rsidDel="00000000" w:rsidR="00000000" w:rsidRPr="00000000">
        <w:rPr>
          <w:rFonts w:ascii="Cambria" w:cs="Cambria" w:eastAsia="Cambria" w:hAnsi="Cambria"/>
          <w:b w:val="1"/>
          <w:bCs w:val="1"/>
          <w:sz w:val="24"/>
          <w:szCs w:val="24"/>
          <w:rtl w:val="0"/>
        </w:rPr>
        <w:t xml:space="preserve">Anexa nr. 15</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rFonts w:ascii="Cambria" w:cs="Cambria" w:eastAsia="Cambria" w:hAnsi="Cambria"/>
          <w:b w:val="1"/>
          <w:bCs w:val="1"/>
          <w:i w:val="1"/>
          <w:iCs w:val="1"/>
          <w:sz w:val="29"/>
          <w:szCs w:val="29"/>
          <w:rtl w:val="0"/>
        </w:rPr>
        <w:t xml:space="preserve">F1 - Fișa de verificare a criteriilor de eligibilitate și de selecție locale</w:t>
      </w:r>
      <w:r w:rsidDel="00000000" w:rsidR="00000000" w:rsidRPr="00000000">
        <w:rPr>
          <w:rtl w:val="0"/>
        </w:rPr>
      </w:r>
    </w:p>
    <w:p w:rsidR="00000000" w:rsidDel="00000000" w:rsidP="00000000" w:rsidRDefault="00000000" w:rsidRPr="00000000" w14:paraId="00000003">
      <w:pPr>
        <w:spacing w:line="60"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p w:rsidR="00000000" w:rsidDel="00000000" w:rsidP="00000000" w:rsidRDefault="00000000" w:rsidRPr="00000000" w14:paraId="00000004">
      <w:pPr>
        <w:spacing w:line="264" w:lineRule="auto"/>
        <w:rPr/>
      </w:pPr>
      <w:r w:rsidDel="00000000" w:rsidR="00000000" w:rsidRPr="00000000">
        <w:rPr>
          <w:rFonts w:ascii="Cambria" w:cs="Cambria" w:eastAsia="Cambria" w:hAnsi="Cambria"/>
          <w:b w:val="0"/>
          <w:bCs w:val="0"/>
          <w:sz w:val="24"/>
          <w:szCs w:val="24"/>
          <w:rtl w:val="0"/>
        </w:rPr>
        <w:t xml:space="preserve">Nr. autorizație GAL   </w:t>
      </w:r>
      <w:r w:rsidDel="00000000" w:rsidR="00000000" w:rsidRPr="00000000">
        <w:rPr>
          <w:rFonts w:ascii="Cambria" w:cs="Cambria" w:eastAsia="Cambria" w:hAnsi="Cambria"/>
          <w:b w:val="1"/>
          <w:bCs w:val="1"/>
          <w:sz w:val="24"/>
          <w:szCs w:val="24"/>
          <w:rtl w:val="0"/>
        </w:rPr>
        <w:t xml:space="preserve">37</w:t>
      </w:r>
      <w:r w:rsidDel="00000000" w:rsidR="00000000" w:rsidRPr="00000000">
        <w:rPr>
          <w:rtl w:val="0"/>
        </w:rPr>
      </w:r>
    </w:p>
    <w:p w:rsidR="00000000" w:rsidDel="00000000" w:rsidP="00000000" w:rsidRDefault="00000000" w:rsidRPr="00000000" w14:paraId="00000005">
      <w:pPr>
        <w:spacing w:line="264" w:lineRule="auto"/>
        <w:rPr/>
      </w:pPr>
      <w:r w:rsidDel="00000000" w:rsidR="00000000" w:rsidRPr="00000000">
        <w:rPr>
          <w:rFonts w:ascii="Cambria" w:cs="Cambria" w:eastAsia="Cambria" w:hAnsi="Cambria"/>
          <w:b w:val="0"/>
          <w:bCs w:val="0"/>
          <w:sz w:val="24"/>
          <w:szCs w:val="24"/>
          <w:rtl w:val="0"/>
        </w:rPr>
        <w:t xml:space="preserve">Denumire parteneriat/GAL   </w:t>
      </w:r>
      <w:r w:rsidDel="00000000" w:rsidR="00000000" w:rsidRPr="00000000">
        <w:rPr>
          <w:rFonts w:ascii="Cambria" w:cs="Cambria" w:eastAsia="Cambria" w:hAnsi="Cambria"/>
          <w:b w:val="1"/>
          <w:bCs w:val="1"/>
          <w:sz w:val="24"/>
          <w:szCs w:val="24"/>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6">
      <w:pPr>
        <w:spacing w:line="264" w:lineRule="auto"/>
        <w:rPr/>
      </w:pPr>
      <w:r w:rsidDel="00000000" w:rsidR="00000000" w:rsidRPr="00000000">
        <w:rPr>
          <w:rFonts w:ascii="Cambria" w:cs="Cambria" w:eastAsia="Cambria" w:hAnsi="Cambria"/>
          <w:b w:val="0"/>
          <w:bCs w:val="0"/>
          <w:sz w:val="24"/>
          <w:szCs w:val="24"/>
          <w:rtl w:val="0"/>
        </w:rPr>
        <w:t xml:space="preserve">Denumire intervenție   </w:t>
      </w:r>
      <w:r w:rsidDel="00000000" w:rsidR="00000000" w:rsidRPr="00000000">
        <w:rPr>
          <w:rFonts w:ascii="Cambria" w:cs="Cambria" w:eastAsia="Cambria" w:hAnsi="Cambria"/>
          <w:b w:val="1"/>
          <w:bCs w:val="1"/>
          <w:sz w:val="24"/>
          <w:szCs w:val="24"/>
          <w:rtl w:val="0"/>
        </w:rPr>
        <w:t xml:space="preserve">Start-up neagricol</w:t>
      </w:r>
      <w:r w:rsidDel="00000000" w:rsidR="00000000" w:rsidRPr="00000000">
        <w:rPr>
          <w:rtl w:val="0"/>
        </w:rPr>
      </w:r>
    </w:p>
    <w:p w:rsidR="00000000" w:rsidDel="00000000" w:rsidP="00000000" w:rsidRDefault="00000000" w:rsidRPr="00000000" w14:paraId="00000007">
      <w:pPr>
        <w:spacing w:line="264" w:lineRule="auto"/>
        <w:rPr/>
      </w:pPr>
      <w:r w:rsidDel="00000000" w:rsidR="00000000" w:rsidRPr="00000000">
        <w:rPr>
          <w:rFonts w:ascii="Cambria" w:cs="Cambria" w:eastAsia="Cambria" w:hAnsi="Cambria"/>
          <w:b w:val="0"/>
          <w:bCs w:val="0"/>
          <w:sz w:val="24"/>
          <w:szCs w:val="24"/>
          <w:rtl w:val="0"/>
        </w:rPr>
        <w:t xml:space="preserve">Data de lansare a sesiunii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w:t>
      </w:r>
      <w:r w:rsidDel="00000000" w:rsidR="00000000" w:rsidRPr="00000000">
        <w:rPr>
          <w:rtl w:val="0"/>
        </w:rPr>
      </w:r>
    </w:p>
    <w:p w:rsidR="00000000" w:rsidDel="00000000" w:rsidP="00000000" w:rsidRDefault="00000000" w:rsidRPr="00000000" w14:paraId="00000008">
      <w:pPr>
        <w:spacing w:line="264" w:lineRule="auto"/>
        <w:rPr/>
      </w:pPr>
      <w:r w:rsidDel="00000000" w:rsidR="00000000" w:rsidRPr="00000000">
        <w:rPr>
          <w:rFonts w:ascii="Cambria" w:cs="Cambria" w:eastAsia="Cambria" w:hAnsi="Cambria"/>
          <w:b w:val="0"/>
          <w:bCs w:val="0"/>
          <w:sz w:val="24"/>
          <w:szCs w:val="24"/>
          <w:rtl w:val="0"/>
        </w:rPr>
        <w:t xml:space="preserve">Denumirea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w:t>
      </w:r>
      <w:r w:rsidDel="00000000" w:rsidR="00000000" w:rsidRPr="00000000">
        <w:rPr>
          <w:rtl w:val="0"/>
        </w:rPr>
      </w:r>
    </w:p>
    <w:p w:rsidR="00000000" w:rsidDel="00000000" w:rsidP="00000000" w:rsidRDefault="00000000" w:rsidRPr="00000000" w14:paraId="00000009">
      <w:pPr>
        <w:spacing w:line="264" w:lineRule="auto"/>
        <w:rPr/>
      </w:pPr>
      <w:r w:rsidDel="00000000" w:rsidR="00000000" w:rsidRPr="00000000">
        <w:rPr>
          <w:rFonts w:ascii="Cambria" w:cs="Cambria" w:eastAsia="Cambria" w:hAnsi="Cambria"/>
          <w:b w:val="0"/>
          <w:bCs w:val="0"/>
          <w:sz w:val="24"/>
          <w:szCs w:val="24"/>
          <w:rtl w:val="0"/>
        </w:rPr>
        <w:t xml:space="preserve">Solicitantul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 _ _ _ _ _ _ _ _</w:t>
      </w:r>
      <w:r w:rsidDel="00000000" w:rsidR="00000000" w:rsidRPr="00000000">
        <w:rPr>
          <w:rtl w:val="0"/>
        </w:rPr>
      </w:r>
    </w:p>
    <w:p w:rsidR="00000000" w:rsidDel="00000000" w:rsidP="00000000" w:rsidRDefault="00000000" w:rsidRPr="00000000" w14:paraId="0000000A">
      <w:pPr>
        <w:spacing w:line="264" w:lineRule="auto"/>
        <w:rPr/>
      </w:pPr>
      <w:r w:rsidDel="00000000" w:rsidR="00000000" w:rsidRPr="00000000">
        <w:rPr>
          <w:rFonts w:ascii="Cambria" w:cs="Cambria" w:eastAsia="Cambria" w:hAnsi="Cambria"/>
          <w:b w:val="0"/>
          <w:bCs w:val="0"/>
          <w:sz w:val="24"/>
          <w:szCs w:val="24"/>
          <w:rtl w:val="0"/>
        </w:rPr>
        <w:t xml:space="preserve">Data depunerii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w:t>
      </w:r>
      <w:r w:rsidDel="00000000" w:rsidR="00000000" w:rsidRPr="00000000">
        <w:rPr>
          <w:rtl w:val="0"/>
        </w:rPr>
      </w:r>
    </w:p>
    <w:p w:rsidR="00000000" w:rsidDel="00000000" w:rsidP="00000000" w:rsidRDefault="00000000" w:rsidRPr="00000000" w14:paraId="0000000B">
      <w:pPr>
        <w:spacing w:line="264" w:lineRule="auto"/>
        <w:rPr/>
      </w:pPr>
      <w:r w:rsidDel="00000000" w:rsidR="00000000" w:rsidRPr="00000000">
        <w:rPr>
          <w:rFonts w:ascii="Cambria" w:cs="Cambria" w:eastAsia="Cambria" w:hAnsi="Cambria"/>
          <w:b w:val="0"/>
          <w:bCs w:val="0"/>
          <w:sz w:val="24"/>
          <w:szCs w:val="24"/>
          <w:rtl w:val="0"/>
        </w:rPr>
        <w:t xml:space="preserve">Valoarea publică nerambursabilă a proiectului   </w:t>
      </w:r>
      <w:r w:rsidDel="00000000" w:rsidR="00000000" w:rsidRPr="00000000">
        <w:rPr>
          <w:rFonts w:ascii="Cambria" w:cs="Cambria" w:eastAsia="Cambria" w:hAnsi="Cambria"/>
          <w:b w:val="0"/>
          <w:bCs w:val="0"/>
          <w:color w:val="8f8f8f"/>
          <w:sz w:val="24"/>
          <w:szCs w:val="24"/>
          <w:rtl w:val="0"/>
        </w:rPr>
        <w:t xml:space="preserve">_ _ _ _ _ _ _ _ _ _ _ _ _ _ _ _ _ _ _</w:t>
      </w:r>
      <w:r w:rsidDel="00000000" w:rsidR="00000000" w:rsidRPr="00000000">
        <w:rPr>
          <w:rtl w:val="0"/>
        </w:rPr>
      </w:r>
    </w:p>
    <w:p w:rsidR="00000000" w:rsidDel="00000000" w:rsidP="00000000" w:rsidRDefault="00000000" w:rsidRPr="00000000" w14:paraId="0000000C">
      <w:pPr>
        <w:spacing w:line="264" w:lineRule="auto"/>
        <w:rPr/>
      </w:pPr>
      <w:r w:rsidDel="00000000" w:rsidR="00000000" w:rsidRPr="00000000">
        <w:rPr>
          <w:rFonts w:ascii="Cambria" w:cs="Cambria" w:eastAsia="Cambria" w:hAnsi="Cambria"/>
          <w:b w:val="0"/>
          <w:bCs w:val="0"/>
          <w:sz w:val="24"/>
          <w:szCs w:val="24"/>
          <w:rtl w:val="0"/>
        </w:rPr>
        <w:t xml:space="preserve">Valoarea totală 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w:t>
      </w:r>
      <w:r w:rsidDel="00000000" w:rsidR="00000000" w:rsidRPr="00000000">
        <w:rPr>
          <w:rtl w:val="0"/>
        </w:rPr>
      </w:r>
    </w:p>
    <w:p w:rsidR="00000000" w:rsidDel="00000000" w:rsidP="00000000" w:rsidRDefault="00000000" w:rsidRPr="00000000" w14:paraId="0000000D">
      <w:pPr>
        <w:spacing w:line="204"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bl>
      <w:tblPr>
        <w:tblStyle w:val="Table1"/>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214f7d" w:val="clear"/>
            <w:vAlign w:val="center"/>
          </w:tcPr>
          <w:p w:rsidR="00000000" w:rsidDel="00000000" w:rsidP="00000000" w:rsidRDefault="00000000" w:rsidRPr="00000000" w14:paraId="0000000E">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214f7d" w:val="clear"/>
            <w:vAlign w:val="center"/>
          </w:tcPr>
          <w:p w:rsidR="00000000" w:rsidDel="00000000" w:rsidP="00000000" w:rsidRDefault="00000000" w:rsidRPr="00000000" w14:paraId="0000000F">
            <w:pPr>
              <w:rPr/>
            </w:pPr>
            <w:r w:rsidDel="00000000" w:rsidR="00000000" w:rsidRPr="00000000">
              <w:rPr>
                <w:rFonts w:ascii="Cambria" w:cs="Cambria" w:eastAsia="Cambria" w:hAnsi="Cambria"/>
                <w:b w:val="1"/>
                <w:bCs w:val="1"/>
                <w:color w:val="ffffff"/>
                <w:sz w:val="24"/>
                <w:szCs w:val="24"/>
                <w:rtl w:val="0"/>
              </w:rPr>
              <w:t xml:space="preserve">Criteriu de eligibilitate</w:t>
            </w:r>
            <w:r w:rsidDel="00000000" w:rsidR="00000000" w:rsidRPr="00000000">
              <w:rPr>
                <w:rtl w:val="0"/>
              </w:rPr>
            </w:r>
          </w:p>
        </w:tc>
        <w:tc>
          <w:tcPr>
            <w:shd w:fill="214f7d" w:val="clear"/>
            <w:vAlign w:val="center"/>
          </w:tcPr>
          <w:p w:rsidR="00000000" w:rsidDel="00000000" w:rsidP="00000000" w:rsidRDefault="00000000" w:rsidRPr="00000000" w14:paraId="00000010">
            <w:pPr>
              <w:keepNext w:val="1"/>
              <w:jc w:val="center"/>
              <w:rPr/>
            </w:pPr>
            <w:r w:rsidDel="00000000" w:rsidR="00000000" w:rsidRPr="00000000">
              <w:rPr>
                <w:rFonts w:ascii="Cambria" w:cs="Cambria" w:eastAsia="Cambria" w:hAnsi="Cambria"/>
                <w:b w:val="1"/>
                <w:bCs w:val="1"/>
                <w:color w:val="ffffff"/>
                <w:sz w:val="24"/>
                <w:szCs w:val="24"/>
                <w:rtl w:val="0"/>
              </w:rPr>
              <w:t xml:space="preserve">DA</w:t>
            </w:r>
            <w:r w:rsidDel="00000000" w:rsidR="00000000" w:rsidRPr="00000000">
              <w:rPr>
                <w:rtl w:val="0"/>
              </w:rPr>
            </w:r>
          </w:p>
        </w:tc>
        <w:tc>
          <w:tcPr>
            <w:shd w:fill="214f7d" w:val="clear"/>
            <w:vAlign w:val="center"/>
          </w:tcPr>
          <w:p w:rsidR="00000000" w:rsidDel="00000000" w:rsidP="00000000" w:rsidRDefault="00000000" w:rsidRPr="00000000" w14:paraId="00000011">
            <w:pPr>
              <w:keepNext w:val="1"/>
              <w:jc w:val="center"/>
              <w:rPr/>
            </w:pPr>
            <w:r w:rsidDel="00000000" w:rsidR="00000000" w:rsidRPr="00000000">
              <w:rPr>
                <w:rFonts w:ascii="Cambria" w:cs="Cambria" w:eastAsia="Cambria" w:hAnsi="Cambria"/>
                <w:b w:val="1"/>
                <w:bCs w:val="1"/>
                <w:color w:val="ffffff"/>
                <w:sz w:val="24"/>
                <w:szCs w:val="24"/>
                <w:rtl w:val="0"/>
              </w:rPr>
              <w:t xml:space="preserve">NU</w:t>
            </w:r>
            <w:r w:rsidDel="00000000" w:rsidR="00000000" w:rsidRPr="00000000">
              <w:rPr>
                <w:rtl w:val="0"/>
              </w:rPr>
            </w:r>
          </w:p>
        </w:tc>
        <w:tc>
          <w:tcPr>
            <w:shd w:fill="214f7d" w:val="clear"/>
            <w:vAlign w:val="center"/>
          </w:tcPr>
          <w:p w:rsidR="00000000" w:rsidDel="00000000" w:rsidP="00000000" w:rsidRDefault="00000000" w:rsidRPr="00000000" w14:paraId="00000012">
            <w:pPr>
              <w:rPr/>
            </w:pPr>
            <w:r w:rsidDel="00000000" w:rsidR="00000000" w:rsidRPr="00000000">
              <w:rPr>
                <w:rFonts w:ascii="Cambria" w:cs="Cambria" w:eastAsia="Cambria" w:hAnsi="Cambria"/>
                <w:b w:val="1"/>
                <w:bCs w:val="1"/>
                <w:color w:val="ffffff"/>
                <w:sz w:val="24"/>
                <w:szCs w:val="24"/>
                <w:rtl w:val="0"/>
              </w:rPr>
              <w:t xml:space="preserve">Observații / Justificări</w:t>
            </w:r>
            <w:r w:rsidDel="00000000" w:rsidR="00000000" w:rsidRPr="00000000">
              <w:rPr>
                <w:rtl w:val="0"/>
              </w:rPr>
            </w:r>
          </w:p>
        </w:tc>
      </w:tr>
      <w:tr>
        <w:trPr>
          <w:cantSplit w:val="0"/>
          <w:trHeight w:val="2700" w:hRule="atLeast"/>
          <w:tblHeader w:val="0"/>
        </w:trPr>
        <w:tc>
          <w:tcPr>
            <w:gridSpan w:val="5"/>
            <w:shd w:fill="757575" w:val="clear"/>
            <w:vAlign w:val="center"/>
          </w:tcPr>
          <w:p w:rsidR="00000000" w:rsidDel="00000000" w:rsidP="00000000" w:rsidRDefault="00000000" w:rsidRPr="00000000" w14:paraId="00000013">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Dacă sunt îndeplinite toate condițiile de mai jos, se va bifa</w:t>
            </w:r>
            <w:r w:rsidDel="00000000" w:rsidR="00000000" w:rsidRPr="00000000">
              <w:rPr>
                <w:rFonts w:ascii="Cambria" w:cs="Cambria" w:eastAsia="Cambria" w:hAnsi="Cambria"/>
                <w:b w:val="1"/>
                <w:bCs w:val="1"/>
                <w:color w:val="ffffff"/>
                <w:sz w:val="24"/>
                <w:szCs w:val="24"/>
                <w:rtl w:val="0"/>
              </w:rPr>
              <w:t xml:space="preserve"> DA  </w:t>
            </w:r>
            <w:r w:rsidDel="00000000" w:rsidR="00000000" w:rsidRPr="00000000">
              <w:rPr>
                <w:rFonts w:ascii="Cambria" w:cs="Cambria" w:eastAsia="Cambria" w:hAnsi="Cambria"/>
                <w:b w:val="0"/>
                <w:bCs w:val="0"/>
                <w:color w:val="ffffff"/>
                <w:sz w:val="24"/>
                <w:szCs w:val="24"/>
                <w:rtl w:val="0"/>
              </w:rPr>
              <w:t xml:space="preserve">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sidDel="00000000" w:rsidR="00000000" w:rsidRPr="00000000">
              <w:rPr>
                <w:rFonts w:ascii="Cambria" w:cs="Cambria" w:eastAsia="Cambria" w:hAnsi="Cambria"/>
                <w:b w:val="1"/>
                <w:bCs w:val="1"/>
                <w:color w:val="ffffff"/>
                <w:sz w:val="24"/>
                <w:szCs w:val="24"/>
                <w:rtl w:val="0"/>
              </w:rPr>
              <w:t xml:space="preserve"> NU  </w:t>
            </w:r>
            <w:r w:rsidDel="00000000" w:rsidR="00000000" w:rsidRPr="00000000">
              <w:rPr>
                <w:rFonts w:ascii="Cambria" w:cs="Cambria" w:eastAsia="Cambria" w:hAnsi="Cambria"/>
                <w:b w:val="0"/>
                <w:bCs w:val="0"/>
                <w:color w:val="ffffff"/>
                <w:sz w:val="24"/>
                <w:szCs w:val="24"/>
                <w:rtl w:val="0"/>
              </w:rPr>
              <w:t xml:space="preserve">și se va menționa acest aspect la rubrica, alături de justificarea privind neîndeplinirea criteriului. În cazul în care situația este remediată, la rubrica </w:t>
            </w:r>
            <w:r w:rsidDel="00000000" w:rsidR="00000000" w:rsidRPr="00000000">
              <w:rPr>
                <w:rFonts w:ascii="Cambria" w:cs="Cambria" w:eastAsia="Cambria" w:hAnsi="Cambria"/>
                <w:b w:val="1"/>
                <w:bCs w:val="1"/>
                <w:color w:val="ffffff"/>
                <w:sz w:val="24"/>
                <w:szCs w:val="24"/>
                <w:rtl w:val="0"/>
              </w:rPr>
              <w:t xml:space="preserve"> Observații  </w:t>
            </w:r>
            <w:r w:rsidDel="00000000" w:rsidR="00000000" w:rsidRPr="00000000">
              <w:rPr>
                <w:rFonts w:ascii="Cambria" w:cs="Cambria" w:eastAsia="Cambria" w:hAnsi="Cambria"/>
                <w:b w:val="0"/>
                <w:bCs w:val="0"/>
                <w:color w:val="ffffff"/>
                <w:sz w:val="24"/>
                <w:szCs w:val="24"/>
                <w:rtl w:val="0"/>
              </w:rPr>
              <w:t xml:space="preserve">se va specifica mențiunea </w:t>
            </w:r>
            <w:r w:rsidDel="00000000" w:rsidR="00000000" w:rsidRPr="00000000">
              <w:rPr>
                <w:rFonts w:ascii="Cambria" w:cs="Cambria" w:eastAsia="Cambria" w:hAnsi="Cambria"/>
                <w:b w:val="1"/>
                <w:bCs w:val="1"/>
                <w:color w:val="ffffff"/>
                <w:sz w:val="24"/>
                <w:szCs w:val="24"/>
                <w:rtl w:val="0"/>
              </w:rPr>
              <w:t xml:space="preserve"> Criteriul este îndeplinit ca urmare a răspunsului la solicitarea de clarificări  </w:t>
            </w:r>
            <w:r w:rsidDel="00000000" w:rsidR="00000000" w:rsidRPr="00000000">
              <w:rPr>
                <w:rFonts w:ascii="Cambria" w:cs="Cambria" w:eastAsia="Cambria" w:hAnsi="Cambria"/>
                <w:b w:val="0"/>
                <w:bCs w:val="0"/>
                <w:color w:val="ffffff"/>
                <w:sz w:val="24"/>
                <w:szCs w:val="24"/>
                <w:rtl w:val="0"/>
              </w:rPr>
              <w:t xml:space="preserve">și se va bifa </w:t>
            </w:r>
            <w:r w:rsidDel="00000000" w:rsidR="00000000" w:rsidRPr="00000000">
              <w:rPr>
                <w:rFonts w:ascii="Cambria" w:cs="Cambria" w:eastAsia="Cambria" w:hAnsi="Cambria"/>
                <w:b w:val="1"/>
                <w:bCs w:val="1"/>
                <w:color w:val="ffffff"/>
                <w:sz w:val="24"/>
                <w:szCs w:val="24"/>
                <w:rtl w:val="0"/>
              </w:rPr>
              <w:t xml:space="preserve"> DA</w:t>
            </w:r>
            <w:r w:rsidDel="00000000" w:rsidR="00000000" w:rsidRPr="00000000">
              <w:rPr>
                <w:rFonts w:ascii="Cambria" w:cs="Cambria" w:eastAsia="Cambria" w:hAnsi="Cambria"/>
                <w:b w:val="0"/>
                <w:bCs w:val="0"/>
                <w:color w:val="ffffff"/>
                <w:sz w:val="24"/>
                <w:szCs w:val="24"/>
                <w:rtl w:val="0"/>
              </w:rPr>
              <w:t xml:space="preserve">.</w:t>
            </w: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18">
            <w:pPr>
              <w:rPr/>
            </w:pPr>
            <w:r w:rsidDel="00000000" w:rsidR="00000000" w:rsidRPr="00000000">
              <w:rPr>
                <w:rFonts w:ascii="Cambria" w:cs="Cambria" w:eastAsia="Cambria" w:hAnsi="Cambria"/>
                <w:b w:val="1"/>
                <w:bCs w:val="1"/>
                <w:color w:val="1b4167"/>
                <w:sz w:val="24"/>
                <w:szCs w:val="24"/>
                <w:rtl w:val="0"/>
              </w:rPr>
              <w:t xml:space="preserve">EG 1</w:t>
            </w: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Fonts w:ascii="Cambria" w:cs="Cambria" w:eastAsia="Cambria" w:hAnsi="Cambria"/>
                <w:b w:val="1"/>
                <w:bCs w:val="1"/>
                <w:color w:val="1b4167"/>
                <w:sz w:val="24"/>
                <w:szCs w:val="24"/>
                <w:rtl w:val="0"/>
              </w:rPr>
              <w:t xml:space="preserve">Solicitantul prezintă un plan de afaceri </w:t>
            </w:r>
            <w:r w:rsidDel="00000000" w:rsidR="00000000" w:rsidRPr="00000000">
              <w:rPr>
                <w:rtl w:val="0"/>
              </w:rPr>
            </w:r>
          </w:p>
        </w:tc>
        <w:tc>
          <w:tcPr>
            <w:vMerge w:val="restart"/>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vMerge w:val="restart"/>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vMerge w:val="restart"/>
            <w:vAlign w:val="top"/>
          </w:tcPr>
          <w:p w:rsidR="00000000" w:rsidDel="00000000" w:rsidP="00000000" w:rsidRDefault="00000000" w:rsidRPr="00000000" w14:paraId="0000002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22">
            <w:pPr>
              <w:rPr>
                <w:rFonts w:ascii="Cambria" w:cs="Cambria" w:eastAsia="Cambria" w:hAnsi="Cambria"/>
                <w:b w:val="0"/>
                <w:bCs w:val="0"/>
                <w:sz w:val="24"/>
                <w:szCs w:val="24"/>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Fonts w:ascii="Cambria" w:cs="Cambria" w:eastAsia="Cambria" w:hAnsi="Cambria"/>
                <w:b w:val="0"/>
                <w:bCs w:val="0"/>
                <w:sz w:val="24"/>
                <w:szCs w:val="24"/>
                <w:rtl w:val="0"/>
              </w:rPr>
              <w:t xml:space="preserve">Verificarea acestui criteriu se face prin confirmarea îndeplinirii criteriului EG3 din capitolul ”Condiții generale de eligibilitate”Suplimentar, se verifică dacă solicitantul a prevăzut în planul de afaceri că producția comercializată sau activitățile prestate vor reprezenta cel puțin 30% din valoarea primei tranșe de plată.Acest prag trebuie atins cel târziu înainte de depunerea cererii pentru cea de-a doua tranșă de plată.ATENȚIE!Neîndeplinirea obiectivului obligatoriu -comercializare producție/prestare servicii în valoare de minimum 30% din prima tranșă de plată, constituie nerespectarea eligibilității proiectului situație în care se procedează la recuperarea integrală a finanțării.Pentru beneficiarul plătitor de TVA, valoarea producției comercializate sau a serviciilor prestate se calculează fără TVA.Durata de implementare a proiectului va fi maximum 36 de luni, astfel acțiunile necesare atingerii obiectivelor specifice din PA vor fi planificate fără a depăși termenul maxim de 36 de luni.</w:t>
            </w:r>
          </w:p>
          <w:p w:rsidR="00000000" w:rsidDel="00000000" w:rsidP="00000000" w:rsidRDefault="00000000" w:rsidRPr="00000000" w14:paraId="00000023">
            <w:pPr>
              <w:rPr/>
            </w:pPr>
            <w:r w:rsidDel="00000000" w:rsidR="00000000" w:rsidRPr="00000000">
              <w:rPr>
                <w:rFonts w:ascii="Cambria" w:cs="Cambria" w:eastAsia="Cambria" w:hAnsi="Cambria"/>
                <w:b w:val="1"/>
                <w:bCs w:val="1"/>
                <w:sz w:val="24"/>
                <w:szCs w:val="24"/>
                <w:rtl w:val="0"/>
              </w:rPr>
              <w:t xml:space="preserve">Documente verificate:</w:t>
            </w:r>
            <w:r w:rsidDel="00000000" w:rsidR="00000000" w:rsidRPr="00000000">
              <w:rPr>
                <w:rFonts w:ascii="Cambria" w:cs="Cambria" w:eastAsia="Cambria" w:hAnsi="Cambria"/>
                <w:b w:val="0"/>
                <w:bCs w:val="0"/>
                <w:sz w:val="24"/>
                <w:szCs w:val="24"/>
                <w:rtl w:val="0"/>
              </w:rPr>
              <w:t xml:space="preserve">Planul de afaceri</w:t>
            </w:r>
            <w:r w:rsidDel="00000000" w:rsidR="00000000" w:rsidRPr="00000000">
              <w:rPr>
                <w:rtl w:val="0"/>
              </w:rPr>
            </w:r>
          </w:p>
        </w:tc>
        <w:tc>
          <w:tcPr>
            <w:vMerge w:val="continue"/>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27">
            <w:pPr>
              <w:rPr/>
            </w:pPr>
            <w:r w:rsidDel="00000000" w:rsidR="00000000" w:rsidRPr="00000000">
              <w:rPr>
                <w:rFonts w:ascii="Cambria" w:cs="Cambria" w:eastAsia="Cambria" w:hAnsi="Cambria"/>
                <w:b w:val="1"/>
                <w:bCs w:val="1"/>
                <w:color w:val="1b4167"/>
                <w:sz w:val="24"/>
                <w:szCs w:val="24"/>
                <w:rtl w:val="0"/>
              </w:rPr>
              <w:t xml:space="preserve">EG 2</w:t>
            </w:r>
            <w:r w:rsidDel="00000000" w:rsidR="00000000" w:rsidRPr="00000000">
              <w:rPr>
                <w:rtl w:val="0"/>
              </w:rPr>
            </w:r>
          </w:p>
        </w:tc>
        <w:tc>
          <w:tcPr>
            <w:vAlign w:val="center"/>
          </w:tcPr>
          <w:p w:rsidR="00000000" w:rsidDel="00000000" w:rsidP="00000000" w:rsidRDefault="00000000" w:rsidRPr="00000000" w14:paraId="00000028">
            <w:pPr>
              <w:rPr/>
            </w:pPr>
            <w:r w:rsidDel="00000000" w:rsidR="00000000" w:rsidRPr="00000000">
              <w:rPr>
                <w:rFonts w:ascii="Cambria" w:cs="Cambria" w:eastAsia="Cambria" w:hAnsi="Cambria"/>
                <w:b w:val="1"/>
                <w:bCs w:val="1"/>
                <w:color w:val="1b4167"/>
                <w:sz w:val="24"/>
                <w:szCs w:val="24"/>
                <w:rtl w:val="0"/>
              </w:rPr>
              <w:t xml:space="preserve">Asumarea unor activități în beneficiul comunității sau de mediu de către antreprenor în comuna în care este localizată investiția. </w:t>
            </w:r>
            <w:r w:rsidDel="00000000" w:rsidR="00000000" w:rsidRPr="00000000">
              <w:rPr>
                <w:rtl w:val="0"/>
              </w:rPr>
            </w:r>
          </w:p>
        </w:tc>
        <w:tc>
          <w:tcPr>
            <w:vMerge w:val="restart"/>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A">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c>
          <w:tcPr>
            <w:vMerge w:val="restart"/>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c>
          <w:tcPr>
            <w:vMerge w:val="restart"/>
            <w:vAlign w:val="top"/>
          </w:tcPr>
          <w:p w:rsidR="00000000" w:rsidDel="00000000" w:rsidP="00000000" w:rsidRDefault="00000000" w:rsidRPr="00000000" w14:paraId="0000002F">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3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Metodologia de verificare</w:t>
            </w:r>
            <w:r w:rsidDel="00000000" w:rsidR="00000000" w:rsidRPr="00000000">
              <w:rPr>
                <w:rtl w:val="0"/>
              </w:rPr>
            </w:r>
          </w:p>
          <w:p w:rsidR="00000000" w:rsidDel="00000000" w:rsidP="00000000" w:rsidRDefault="00000000" w:rsidRPr="00000000" w14:paraId="0000003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a fi eligibil, solicitantul trebuie să își asume în mod clar, realist și măsurabil o activitate cu impact pozitiv asupra comunității din comuna unde este localizată investiția.</w:t>
            </w:r>
            <w:r w:rsidDel="00000000" w:rsidR="00000000" w:rsidRPr="00000000">
              <w:rPr>
                <w:rtl w:val="0"/>
              </w:rPr>
            </w:r>
          </w:p>
          <w:p w:rsidR="00000000" w:rsidDel="00000000" w:rsidP="00000000" w:rsidRDefault="00000000" w:rsidRPr="00000000" w14:paraId="00000033">
            <w:pPr>
              <w:rPr/>
            </w:pPr>
            <w:r w:rsidDel="00000000" w:rsidR="00000000" w:rsidRPr="00000000">
              <w:rPr>
                <w:rFonts w:ascii="Cambria" w:cs="Cambria" w:eastAsia="Cambria" w:hAnsi="Cambria"/>
                <w:b w:val="0"/>
                <w:bCs w:val="0"/>
                <w:sz w:val="24"/>
                <w:szCs w:val="24"/>
                <w:rtl w:val="0"/>
              </w:rPr>
              <w:t xml:space="preserve">Se verifică dacă cel puțin unul dintre obiectivele stabilite în planul de afaceri, vizează asumarea unor activități în beneficiul comunității sau de mediu de către antreprenor în comuna în care este localizată investiția.Pentru a fi considerată eligibilă, activitatea propusă trebuie să respecte cumulativ următoarele condiții:- să fie detaliată în planul de afaceri ca obiectiv distinct;- să fie desfășurată pe durata implementării proiectului;- să implice cel puțin o categorie de beneficiari locali (copii, tineri, seniori, familii, artizani, elevi etc.).- beneficiarul are obligația de a notifica GAL în prealabil, cu cel puțin 10 zile lucrătoare înainte de desfășurarea activității. Notificarea trebuie transmisă în format scris (prin email, documentsemnat) și trebuie să conțină informații clare privind data, locația, publicul-țintă și obiectivul activității. Nerespectarea acestui termen conduce la neîndeplinirea criteriului. În acestcaz, beneficiarul va trebui să repete activitatea și să respecte termenul de notificare a GAL.Exemple de obiective și activități eligibile:1. Turism ecologic, natură și biodiversitate- Organizarea de trasee educative tematice pentru elevii din comună, cu panouri despre elemente specifice de flora și fauna protejate din comuna în care se înființează afacerea;- Implicarea antreprenorului în întreținerea unei zone naturale de interes local (pajiște, izvor, traseu);- Organizarea de vizite gratuite ghidate pentru copii sau seniori dincomună în zone naturale protejate.2. Meșteșuguri tradiționale și artizanat local- Organizarea de ateliere gratuite de artizanat pentru copii sau tineri,inspirate din simbolurile locale;- Donarea de obiecte artizanale decorative (plăcuțe, bănci pictate, mobilier de lemn) către școală, cămin cultural sau spații publice din comună;- Restaurarea simbolică a unui obiect de patrimoniu rural minor (troiță, poartă, fântână etc.) cu implicarea tinerilor din localitate.3. Educație ecologică și activare comunitară- Derularea de workshopuri despre protecția naturii sau turism responsabil în școlile din comună.- Organizarea unei campanii de curățenie comunitară în parteneriat cu primăria, cu participarea localnicilor;- Crearea unui punct de colectare și reciclare a deșeurilor textile, electrice sau plastice, cu scop educativ și ecologic.4. Promovarea patrimoniului și identității locale- Sponsorizarea unei expoziții foto sau de pictură cu tema relevantă la nivel local, cu lucrări realizate de elevi;- Organizarea unei seri de povești locale sau a unui teatru de sat, implicând vârstnici și tineri în punerea în scenă;Recomandări pentru solicitanți:- Activitatea propusă trebuie să aibă legătură cu domeniul de activitate al afacerii (nu doar sponsorizare generică);- Implicarea antreprenorului trebuie să fie activă și vizibilă (organizare, facilitare, coordonare);- Se recomandă parteneriate cu școli, ONG-uri locale, administrație publică sau biserici – demonstrate prin scrisori de susținere.Documente verificate:</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Planul de afaceri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Scrisori de susținere/acord de parteneriat/etc.</w:t>
            </w:r>
            <w:r w:rsidDel="00000000" w:rsidR="00000000" w:rsidRPr="00000000">
              <w:rPr>
                <w:rtl w:val="0"/>
              </w:rPr>
            </w:r>
          </w:p>
        </w:tc>
        <w:tc>
          <w:tcPr>
            <w:vMerge w:val="continue"/>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39">
            <w:pPr>
              <w:rPr/>
            </w:pPr>
            <w:r w:rsidDel="00000000" w:rsidR="00000000" w:rsidRPr="00000000">
              <w:rPr>
                <w:rFonts w:ascii="Cambria" w:cs="Cambria" w:eastAsia="Cambria" w:hAnsi="Cambria"/>
                <w:b w:val="1"/>
                <w:bCs w:val="1"/>
                <w:color w:val="1b4167"/>
                <w:sz w:val="24"/>
                <w:szCs w:val="24"/>
                <w:rtl w:val="0"/>
              </w:rPr>
              <w:t xml:space="preserve">EG 3</w:t>
            </w:r>
            <w:r w:rsidDel="00000000" w:rsidR="00000000" w:rsidRPr="00000000">
              <w:rPr>
                <w:rtl w:val="0"/>
              </w:rPr>
            </w:r>
          </w:p>
        </w:tc>
        <w:tc>
          <w:tcPr>
            <w:vAlign w:val="center"/>
          </w:tcPr>
          <w:p w:rsidR="00000000" w:rsidDel="00000000" w:rsidP="00000000" w:rsidRDefault="00000000" w:rsidRPr="00000000" w14:paraId="0000003A">
            <w:pPr>
              <w:rPr/>
            </w:pPr>
            <w:r w:rsidDel="00000000" w:rsidR="00000000" w:rsidRPr="00000000">
              <w:rPr>
                <w:rFonts w:ascii="Cambria" w:cs="Cambria" w:eastAsia="Cambria" w:hAnsi="Cambria"/>
                <w:b w:val="1"/>
                <w:bCs w:val="1"/>
                <w:color w:val="1b4167"/>
                <w:sz w:val="24"/>
                <w:szCs w:val="24"/>
                <w:rtl w:val="0"/>
              </w:rPr>
              <w:t xml:space="preserve">Solicitantul trebuie să se încadreze în categoria beneficiarilor eligibili </w:t>
            </w:r>
            <w:r w:rsidDel="00000000" w:rsidR="00000000" w:rsidRPr="00000000">
              <w:rPr>
                <w:rtl w:val="0"/>
              </w:rPr>
            </w:r>
          </w:p>
        </w:tc>
        <w:tc>
          <w:tcPr>
            <w:vMerge w:val="restart"/>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c>
          <w:tcPr>
            <w:vMerge w:val="restart"/>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tc>
        <w:tc>
          <w:tcPr>
            <w:vMerge w:val="restart"/>
            <w:vAlign w:val="top"/>
          </w:tcPr>
          <w:p w:rsidR="00000000" w:rsidDel="00000000" w:rsidP="00000000" w:rsidRDefault="00000000" w:rsidRPr="00000000" w14:paraId="00000041">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4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w:t>
            </w:r>
            <w:r w:rsidDel="00000000" w:rsidR="00000000" w:rsidRPr="00000000">
              <w:rPr>
                <w:rFonts w:ascii="Cambria" w:cs="Cambria" w:eastAsia="Cambria" w:hAnsi="Cambria"/>
                <w:b w:val="1"/>
                <w:bCs w:val="1"/>
                <w:sz w:val="24"/>
                <w:szCs w:val="24"/>
                <w:rtl w:val="0"/>
              </w:rPr>
              <w:t xml:space="preserve">EG 1.1</w:t>
            </w:r>
            <w:r w:rsidDel="00000000" w:rsidR="00000000" w:rsidRPr="00000000">
              <w:rPr>
                <w:rFonts w:ascii="Cambria" w:cs="Cambria" w:eastAsia="Cambria" w:hAnsi="Cambria"/>
                <w:b w:val="0"/>
                <w:bCs w:val="0"/>
                <w:sz w:val="24"/>
                <w:szCs w:val="24"/>
                <w:rtl w:val="0"/>
              </w:rPr>
              <w:t xml:space="preserve">  din capitolul ”Condiții generale de eligibilitate”. </w:t>
            </w:r>
            <w:r w:rsidDel="00000000" w:rsidR="00000000" w:rsidRPr="00000000">
              <w:rPr>
                <w:rtl w:val="0"/>
              </w:rPr>
            </w:r>
          </w:p>
          <w:p w:rsidR="00000000" w:rsidDel="00000000" w:rsidP="00000000" w:rsidRDefault="00000000" w:rsidRPr="00000000" w14:paraId="0000004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EG 1.1 verifică dacă solicitantul este un beneficiar eligibil conform Fișei intervenției și Ghidului GAL, are o formă de organizare acceptată de legislație, capital social 100% privat și informații corecte și conforme în documentele depuse.</w:t>
            </w:r>
            <w:r w:rsidDel="00000000" w:rsidR="00000000" w:rsidRPr="00000000">
              <w:rPr>
                <w:rtl w:val="0"/>
              </w:rPr>
            </w:r>
          </w:p>
        </w:tc>
        <w:tc>
          <w:tcPr>
            <w:vMerge w:val="continue"/>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48">
            <w:pPr>
              <w:rPr/>
            </w:pPr>
            <w:r w:rsidDel="00000000" w:rsidR="00000000" w:rsidRPr="00000000">
              <w:rPr>
                <w:rFonts w:ascii="Cambria" w:cs="Cambria" w:eastAsia="Cambria" w:hAnsi="Cambria"/>
                <w:b w:val="1"/>
                <w:bCs w:val="1"/>
                <w:color w:val="1b4167"/>
                <w:sz w:val="24"/>
                <w:szCs w:val="24"/>
                <w:rtl w:val="0"/>
              </w:rPr>
              <w:t xml:space="preserve">EG 4</w:t>
            </w:r>
            <w:r w:rsidDel="00000000" w:rsidR="00000000" w:rsidRPr="00000000">
              <w:rPr>
                <w:rtl w:val="0"/>
              </w:rPr>
            </w:r>
          </w:p>
        </w:tc>
        <w:tc>
          <w:tcPr>
            <w:vAlign w:val="center"/>
          </w:tcPr>
          <w:p w:rsidR="00000000" w:rsidDel="00000000" w:rsidP="00000000" w:rsidRDefault="00000000" w:rsidRPr="00000000" w14:paraId="00000049">
            <w:pPr>
              <w:rPr/>
            </w:pPr>
            <w:r w:rsidDel="00000000" w:rsidR="00000000" w:rsidRPr="00000000">
              <w:rPr>
                <w:rFonts w:ascii="Cambria" w:cs="Cambria" w:eastAsia="Cambria" w:hAnsi="Cambria"/>
                <w:b w:val="1"/>
                <w:bCs w:val="1"/>
                <w:color w:val="1b4167"/>
                <w:sz w:val="24"/>
                <w:szCs w:val="24"/>
                <w:rtl w:val="0"/>
              </w:rPr>
              <w:t xml:space="preserve">Implementarea proiectului pe teritoriul GAL Progres Transilvan </w:t>
            </w:r>
            <w:r w:rsidDel="00000000" w:rsidR="00000000" w:rsidRPr="00000000">
              <w:rPr>
                <w:rtl w:val="0"/>
              </w:rPr>
            </w:r>
          </w:p>
        </w:tc>
        <w:tc>
          <w:tcPr>
            <w:vMerge w:val="restart"/>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C">
            <w:pPr>
              <w:rPr/>
            </w:pPr>
            <w:r w:rsidDel="00000000" w:rsidR="00000000" w:rsidRPr="00000000">
              <w:rPr>
                <w:rtl w:val="0"/>
              </w:rPr>
            </w:r>
          </w:p>
        </w:tc>
        <w:tc>
          <w:tcPr>
            <w:vMerge w:val="restart"/>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F">
            <w:pPr>
              <w:rPr/>
            </w:pPr>
            <w:r w:rsidDel="00000000" w:rsidR="00000000" w:rsidRPr="00000000">
              <w:rPr>
                <w:rtl w:val="0"/>
              </w:rPr>
            </w:r>
          </w:p>
        </w:tc>
        <w:tc>
          <w:tcPr>
            <w:vMerge w:val="restart"/>
            <w:vAlign w:val="top"/>
          </w:tcPr>
          <w:p w:rsidR="00000000" w:rsidDel="00000000" w:rsidP="00000000" w:rsidRDefault="00000000" w:rsidRPr="00000000" w14:paraId="0000005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52">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Se vor respecta condițiile referitoare la amplasarea proiectului conform EG5 din capitolul ”Condiții generale de eligibilitate”.</w:t>
            </w:r>
          </w:p>
          <w:p w:rsidR="00000000" w:rsidDel="00000000" w:rsidP="00000000" w:rsidRDefault="00000000" w:rsidRPr="00000000" w14:paraId="00000053">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54">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EG 5 verifică dacă solicitantul este înregistrat legal (ONRC/CMI/CMV) și dacă sediul social și/ sau punctul/punctele de lucru unde se implementează proiectul sunt amplasate în teritoriul GAL.</w:t>
            </w:r>
          </w:p>
          <w:p w:rsidR="00000000" w:rsidDel="00000000" w:rsidP="00000000" w:rsidRDefault="00000000" w:rsidRPr="00000000" w14:paraId="00000055">
            <w:pPr>
              <w:rPr/>
            </w:pPr>
            <w:r w:rsidDel="00000000" w:rsidR="00000000" w:rsidRPr="00000000">
              <w:rPr>
                <w:rFonts w:ascii="Cambria" w:cs="Cambria" w:eastAsia="Cambria" w:hAnsi="Cambria"/>
                <w:b w:val="0"/>
                <w:bCs w:val="0"/>
                <w:sz w:val="24"/>
                <w:szCs w:val="24"/>
                <w:rtl w:val="0"/>
              </w:rPr>
              <w:t xml:space="preserve">Verificarea se va realiza astfel:se verifică dacă sediul social și/sau punctul/punctele de lucru sunt situate pe teritoriul GAL Progres Transilvan;</w:t>
            </w:r>
            <w:r w:rsidDel="00000000" w:rsidR="00000000" w:rsidRPr="00000000">
              <w:rPr>
                <w:rtl w:val="0"/>
              </w:rPr>
            </w:r>
          </w:p>
        </w:tc>
        <w:tc>
          <w:tcPr>
            <w:vMerge w:val="continue"/>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59">
            <w:pPr>
              <w:rPr/>
            </w:pPr>
            <w:r w:rsidDel="00000000" w:rsidR="00000000" w:rsidRPr="00000000">
              <w:rPr>
                <w:rFonts w:ascii="Cambria" w:cs="Cambria" w:eastAsia="Cambria" w:hAnsi="Cambria"/>
                <w:b w:val="1"/>
                <w:bCs w:val="1"/>
                <w:color w:val="1b4167"/>
                <w:sz w:val="24"/>
                <w:szCs w:val="24"/>
                <w:rtl w:val="0"/>
              </w:rPr>
              <w:t xml:space="preserve">EG 5</w:t>
            </w:r>
            <w:r w:rsidDel="00000000" w:rsidR="00000000" w:rsidRPr="00000000">
              <w:rPr>
                <w:rtl w:val="0"/>
              </w:rPr>
            </w:r>
          </w:p>
        </w:tc>
        <w:tc>
          <w:tcPr>
            <w:vAlign w:val="center"/>
          </w:tcPr>
          <w:p w:rsidR="00000000" w:rsidDel="00000000" w:rsidP="00000000" w:rsidRDefault="00000000" w:rsidRPr="00000000" w14:paraId="0000005A">
            <w:pPr>
              <w:rPr/>
            </w:pPr>
            <w:r w:rsidDel="00000000" w:rsidR="00000000" w:rsidRPr="00000000">
              <w:rPr>
                <w:rFonts w:ascii="Cambria" w:cs="Cambria" w:eastAsia="Cambria" w:hAnsi="Cambria"/>
                <w:b w:val="1"/>
                <w:bCs w:val="1"/>
                <w:color w:val="1b4167"/>
                <w:sz w:val="24"/>
                <w:szCs w:val="24"/>
                <w:rtl w:val="0"/>
              </w:rPr>
              <w:t xml:space="preserve">Solicitantul trebuie să nu fie în insolvență. </w:t>
            </w:r>
            <w:r w:rsidDel="00000000" w:rsidR="00000000" w:rsidRPr="00000000">
              <w:rPr>
                <w:rtl w:val="0"/>
              </w:rPr>
            </w:r>
          </w:p>
        </w:tc>
        <w:tc>
          <w:tcPr>
            <w:vMerge w:val="restart"/>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r>
          </w:p>
        </w:tc>
        <w:tc>
          <w:tcPr>
            <w:vMerge w:val="restart"/>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5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r>
          </w:p>
        </w:tc>
        <w:tc>
          <w:tcPr>
            <w:vMerge w:val="restart"/>
            <w:vAlign w:val="top"/>
          </w:tcPr>
          <w:p w:rsidR="00000000" w:rsidDel="00000000" w:rsidP="00000000" w:rsidRDefault="00000000" w:rsidRPr="00000000" w14:paraId="00000061">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63">
            <w:pPr>
              <w:spacing w:line="360" w:lineRule="auto"/>
              <w:ind w:left="0" w:right="0" w:firstLine="493"/>
              <w:rPr/>
            </w:pPr>
            <w:r w:rsidDel="00000000" w:rsidR="00000000" w:rsidRPr="00000000">
              <w:rPr>
                <w:rFonts w:ascii="Cambria" w:cs="Cambria" w:eastAsia="Cambria" w:hAnsi="Cambria"/>
                <w:b w:val="0"/>
                <w:bCs w:val="0"/>
                <w:color w:val="000000"/>
                <w:sz w:val="24"/>
                <w:szCs w:val="24"/>
                <w:rtl w:val="0"/>
              </w:rPr>
              <w:t xml:space="preserve">Se vor respecta condițiile referitoare la insolvență conform </w:t>
            </w:r>
            <w:r w:rsidDel="00000000" w:rsidR="00000000" w:rsidRPr="00000000">
              <w:rPr>
                <w:rFonts w:ascii="Cambria" w:cs="Cambria" w:eastAsia="Cambria" w:hAnsi="Cambria"/>
                <w:b w:val="1"/>
                <w:bCs w:val="1"/>
                <w:color w:val="000000"/>
                <w:sz w:val="24"/>
                <w:szCs w:val="24"/>
                <w:rtl w:val="0"/>
              </w:rPr>
              <w:t xml:space="preserve">EG2</w:t>
            </w:r>
            <w:r w:rsidDel="00000000" w:rsidR="00000000" w:rsidRPr="00000000">
              <w:rPr>
                <w:rFonts w:ascii="Cambria" w:cs="Cambria" w:eastAsia="Cambria" w:hAnsi="Cambria"/>
                <w:b w:val="0"/>
                <w:bCs w:val="0"/>
                <w:color w:val="00000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64">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EG 2</w:t>
            </w:r>
            <w:r w:rsidDel="00000000" w:rsidR="00000000" w:rsidRPr="00000000">
              <w:rPr>
                <w:rFonts w:ascii="Cambria" w:cs="Cambria" w:eastAsia="Cambria" w:hAnsi="Cambria"/>
                <w:b w:val="0"/>
                <w:bCs w:val="0"/>
                <w:sz w:val="24"/>
                <w:szCs w:val="24"/>
                <w:rtl w:val="0"/>
              </w:rPr>
              <w:t xml:space="preserve"> verifică dacă solicitantul este microîntreprindere sau întreprindere mică, respectă plafonul ajutoarelor de minimis și nu se află în insolvență</w:t>
            </w:r>
            <w:r w:rsidDel="00000000" w:rsidR="00000000" w:rsidRPr="00000000">
              <w:rPr>
                <w:rtl w:val="0"/>
              </w:rPr>
            </w:r>
          </w:p>
        </w:tc>
        <w:tc>
          <w:tcPr>
            <w:vMerge w:val="continue"/>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68">
            <w:pPr>
              <w:rPr/>
            </w:pPr>
            <w:r w:rsidDel="00000000" w:rsidR="00000000" w:rsidRPr="00000000">
              <w:rPr>
                <w:rFonts w:ascii="Cambria" w:cs="Cambria" w:eastAsia="Cambria" w:hAnsi="Cambria"/>
                <w:b w:val="1"/>
                <w:bCs w:val="1"/>
                <w:color w:val="1b4167"/>
                <w:sz w:val="24"/>
                <w:szCs w:val="24"/>
                <w:rtl w:val="0"/>
              </w:rPr>
              <w:t xml:space="preserve">EG 6</w:t>
            </w:r>
            <w:r w:rsidDel="00000000" w:rsidR="00000000" w:rsidRPr="00000000">
              <w:rPr>
                <w:rtl w:val="0"/>
              </w:rPr>
            </w:r>
          </w:p>
        </w:tc>
        <w:tc>
          <w:tcPr>
            <w:vAlign w:val="center"/>
          </w:tcPr>
          <w:p w:rsidR="00000000" w:rsidDel="00000000" w:rsidP="00000000" w:rsidRDefault="00000000" w:rsidRPr="00000000" w14:paraId="00000069">
            <w:pPr>
              <w:rPr/>
            </w:pPr>
            <w:r w:rsidDel="00000000" w:rsidR="00000000" w:rsidRPr="00000000">
              <w:rPr>
                <w:rFonts w:ascii="Cambria" w:cs="Cambria" w:eastAsia="Cambria" w:hAnsi="Cambria"/>
                <w:b w:val="1"/>
                <w:bCs w:val="1"/>
                <w:color w:val="1b4167"/>
                <w:sz w:val="24"/>
                <w:szCs w:val="24"/>
                <w:rtl w:val="0"/>
              </w:rPr>
              <w:t xml:space="preserve">Investiția trebuie să se încadreze în cel puțin unul din domeniile sprijinite prin intervenție</w:t>
            </w:r>
            <w:r w:rsidDel="00000000" w:rsidR="00000000" w:rsidRPr="00000000">
              <w:rPr>
                <w:rtl w:val="0"/>
              </w:rPr>
            </w:r>
          </w:p>
        </w:tc>
        <w:tc>
          <w:tcPr>
            <w:vMerge w:val="restart"/>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C">
            <w:pPr>
              <w:rPr/>
            </w:pPr>
            <w:r w:rsidDel="00000000" w:rsidR="00000000" w:rsidRPr="00000000">
              <w:rPr>
                <w:rtl w:val="0"/>
              </w:rPr>
            </w:r>
          </w:p>
        </w:tc>
        <w:tc>
          <w:tcPr>
            <w:vMerge w:val="restart"/>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r>
          </w:p>
        </w:tc>
        <w:tc>
          <w:tcPr>
            <w:vMerge w:val="restart"/>
            <w:vAlign w:val="top"/>
          </w:tcPr>
          <w:p w:rsidR="00000000" w:rsidDel="00000000" w:rsidP="00000000" w:rsidRDefault="00000000" w:rsidRPr="00000000" w14:paraId="0000007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2">
            <w:pPr>
              <w:rPr/>
            </w:pPr>
            <w:r w:rsidDel="00000000" w:rsidR="00000000" w:rsidRPr="00000000">
              <w:rPr>
                <w:rFonts w:ascii="Cambria" w:cs="Cambria" w:eastAsia="Cambria" w:hAnsi="Cambria"/>
                <w:b w:val="0"/>
                <w:bCs w:val="0"/>
                <w:sz w:val="24"/>
                <w:szCs w:val="24"/>
                <w:rtl w:val="0"/>
              </w:rPr>
              <w:t xml:space="preserve">Se vor respecta condițiile referitoare la codul CAEN al proiectului  </w:t>
            </w:r>
            <w:r w:rsidDel="00000000" w:rsidR="00000000" w:rsidRPr="00000000">
              <w:rPr>
                <w:rFonts w:ascii="Cambria" w:cs="Cambria" w:eastAsia="Cambria" w:hAnsi="Cambria"/>
                <w:b w:val="0"/>
                <w:bCs w:val="0"/>
                <w:color w:val="000000"/>
                <w:sz w:val="24"/>
                <w:szCs w:val="24"/>
                <w:rtl w:val="0"/>
              </w:rPr>
              <w:t xml:space="preserve">conform </w:t>
            </w:r>
            <w:r w:rsidDel="00000000" w:rsidR="00000000" w:rsidRPr="00000000">
              <w:rPr>
                <w:rFonts w:ascii="Cambria" w:cs="Cambria" w:eastAsia="Cambria" w:hAnsi="Cambria"/>
                <w:b w:val="1"/>
                <w:bCs w:val="1"/>
                <w:color w:val="000000"/>
                <w:sz w:val="24"/>
                <w:szCs w:val="24"/>
                <w:rtl w:val="0"/>
              </w:rPr>
              <w:t xml:space="preserve">EG4, punctul 4.4 </w:t>
            </w:r>
            <w:r w:rsidDel="00000000" w:rsidR="00000000" w:rsidRPr="00000000">
              <w:rPr>
                <w:rFonts w:ascii="Cambria" w:cs="Cambria" w:eastAsia="Cambria" w:hAnsi="Cambria"/>
                <w:b w:val="0"/>
                <w:bCs w:val="0"/>
                <w:color w:val="000000"/>
                <w:sz w:val="24"/>
                <w:szCs w:val="24"/>
                <w:rtl w:val="0"/>
              </w:rPr>
              <w:t xml:space="preserve">din capitolul ”Condiții generale de eligibilitate”.</w:t>
            </w:r>
            <w:r w:rsidDel="00000000" w:rsidR="00000000" w:rsidRPr="00000000">
              <w:rPr>
                <w:rFonts w:ascii="Cambria" w:cs="Cambria" w:eastAsia="Cambria" w:hAnsi="Cambria"/>
                <w:b w:val="0"/>
                <w:bCs w:val="0"/>
                <w:sz w:val="24"/>
                <w:szCs w:val="24"/>
                <w:rtl w:val="0"/>
              </w:rPr>
              <w:t xml:space="preserve">La 4.4 se verifică dacă toate codurile CAEN propuse spre finanțare sunt eligibile, respectiv se regăsesc atât în Anexa 13 (DR 36), cât și în Ghidul solicitantului GAL și sunt corelate cu Planul de afaceri.</w:t>
            </w:r>
            <w:r w:rsidDel="00000000" w:rsidR="00000000" w:rsidRPr="00000000">
              <w:rPr>
                <w:rtl w:val="0"/>
              </w:rPr>
            </w:r>
          </w:p>
        </w:tc>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76">
            <w:pPr>
              <w:rPr/>
            </w:pPr>
            <w:r w:rsidDel="00000000" w:rsidR="00000000" w:rsidRPr="00000000">
              <w:rPr>
                <w:rFonts w:ascii="Cambria" w:cs="Cambria" w:eastAsia="Cambria" w:hAnsi="Cambria"/>
                <w:b w:val="1"/>
                <w:bCs w:val="1"/>
                <w:color w:val="1b4167"/>
                <w:sz w:val="24"/>
                <w:szCs w:val="24"/>
                <w:rtl w:val="0"/>
              </w:rPr>
              <w:t xml:space="preserve">EG 7</w:t>
            </w:r>
            <w:r w:rsidDel="00000000" w:rsidR="00000000" w:rsidRPr="00000000">
              <w:rPr>
                <w:rtl w:val="0"/>
              </w:rPr>
            </w:r>
          </w:p>
        </w:tc>
        <w:tc>
          <w:tcPr>
            <w:vAlign w:val="center"/>
          </w:tcPr>
          <w:p w:rsidR="00000000" w:rsidDel="00000000" w:rsidP="00000000" w:rsidRDefault="00000000" w:rsidRPr="00000000" w14:paraId="00000077">
            <w:pPr>
              <w:rPr/>
            </w:pPr>
            <w:r w:rsidDel="00000000" w:rsidR="00000000" w:rsidRPr="00000000">
              <w:rPr>
                <w:rFonts w:ascii="Cambria" w:cs="Cambria" w:eastAsia="Cambria" w:hAnsi="Cambria"/>
                <w:b w:val="1"/>
                <w:bCs w:val="1"/>
                <w:color w:val="1b4167"/>
                <w:sz w:val="24"/>
                <w:szCs w:val="24"/>
                <w:rtl w:val="0"/>
              </w:rPr>
              <w:t xml:space="preserve">Solicitantul trebuie să facă dovada proprietății/administrării terenului/bunului pe care se realizează investiția (doar în cazulproiectelor care presupun investiții) </w:t>
            </w:r>
            <w:r w:rsidDel="00000000" w:rsidR="00000000" w:rsidRPr="00000000">
              <w:rPr>
                <w:rtl w:val="0"/>
              </w:rPr>
            </w:r>
          </w:p>
        </w:tc>
        <w:tc>
          <w:tcPr>
            <w:vMerge w:val="restart"/>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9">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A">
            <w:pPr>
              <w:rPr/>
            </w:pPr>
            <w:r w:rsidDel="00000000" w:rsidR="00000000" w:rsidRPr="00000000">
              <w:rPr>
                <w:rtl w:val="0"/>
              </w:rPr>
            </w:r>
          </w:p>
        </w:tc>
        <w:tc>
          <w:tcPr>
            <w:vMerge w:val="restart"/>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C">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r>
          </w:p>
        </w:tc>
        <w:tc>
          <w:tcPr>
            <w:vMerge w:val="restart"/>
            <w:vAlign w:val="top"/>
          </w:tcPr>
          <w:p w:rsidR="00000000" w:rsidDel="00000000" w:rsidP="00000000" w:rsidRDefault="00000000" w:rsidRPr="00000000" w14:paraId="0000007E">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80">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Se vor respecta condițiile referitoare la dovada proprietății/administrării  </w:t>
            </w:r>
            <w:r w:rsidDel="00000000" w:rsidR="00000000" w:rsidRPr="00000000">
              <w:rPr>
                <w:rFonts w:ascii="Cambria" w:cs="Cambria" w:eastAsia="Cambria" w:hAnsi="Cambria"/>
                <w:b w:val="0"/>
                <w:bCs w:val="0"/>
                <w:color w:val="000000"/>
                <w:sz w:val="24"/>
                <w:szCs w:val="24"/>
                <w:rtl w:val="0"/>
              </w:rPr>
              <w:t xml:space="preserve">terenului/bunului pe care se realizează investiția conform</w:t>
            </w:r>
            <w:r w:rsidDel="00000000" w:rsidR="00000000" w:rsidRPr="00000000">
              <w:rPr>
                <w:rFonts w:ascii="Cambria" w:cs="Cambria" w:eastAsia="Cambria" w:hAnsi="Cambria"/>
                <w:b w:val="1"/>
                <w:bCs w:val="1"/>
                <w:color w:val="000000"/>
                <w:sz w:val="24"/>
                <w:szCs w:val="24"/>
                <w:rtl w:val="0"/>
              </w:rPr>
              <w:t xml:space="preserve">EG3</w:t>
            </w:r>
            <w:r w:rsidDel="00000000" w:rsidR="00000000" w:rsidRPr="00000000">
              <w:rPr>
                <w:rFonts w:ascii="Cambria" w:cs="Cambria" w:eastAsia="Cambria" w:hAnsi="Cambria"/>
                <w:b w:val="0"/>
                <w:bCs w:val="0"/>
                <w:color w:val="000000"/>
                <w:sz w:val="24"/>
                <w:szCs w:val="24"/>
                <w:rtl w:val="0"/>
              </w:rPr>
              <w:t xml:space="preserve"> din</w:t>
            </w:r>
            <w:r w:rsidDel="00000000" w:rsidR="00000000" w:rsidRPr="00000000">
              <w:rPr>
                <w:rFonts w:ascii="Cambria" w:cs="Cambria" w:eastAsia="Cambria" w:hAnsi="Cambria"/>
                <w:b w:val="0"/>
                <w:bCs w:val="0"/>
                <w:sz w:val="24"/>
                <w:szCs w:val="24"/>
                <w:rtl w:val="0"/>
              </w:rPr>
              <w:t xml:space="preserve">capitolul ”Condiții generale de eligibilitate”.</w:t>
            </w:r>
          </w:p>
          <w:p w:rsidR="00000000" w:rsidDel="00000000" w:rsidP="00000000" w:rsidRDefault="00000000" w:rsidRPr="00000000" w14:paraId="00000081">
            <w:pPr>
              <w:rPr/>
            </w:pPr>
            <w:r w:rsidDel="00000000" w:rsidR="00000000" w:rsidRPr="00000000">
              <w:rPr>
                <w:rFonts w:ascii="Cambria" w:cs="Cambria" w:eastAsia="Cambria" w:hAnsi="Cambria"/>
                <w:b w:val="0"/>
                <w:bCs w:val="0"/>
                <w:sz w:val="24"/>
                <w:szCs w:val="24"/>
                <w:rtl w:val="0"/>
              </w:rPr>
              <w:t xml:space="preserve">EG 3 verifică dacă solicitantul face dovada dreptului de proprietate sau de folosință/administrare asupra terenului și/sau clădirilor pe care se realizează investiția, pe o perioadă care asigură sustenabilitatea proiectului.</w:t>
            </w:r>
            <w:r w:rsidDel="00000000" w:rsidR="00000000" w:rsidRPr="00000000">
              <w:rPr>
                <w:rtl w:val="0"/>
              </w:rPr>
            </w:r>
          </w:p>
        </w:tc>
        <w:tc>
          <w:tcPr>
            <w:vMerge w:val="continue"/>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214f7d" w:val="clear"/>
            <w:vAlign w:val="center"/>
          </w:tcPr>
          <w:p w:rsidR="00000000" w:rsidDel="00000000" w:rsidP="00000000" w:rsidRDefault="00000000" w:rsidRPr="00000000" w14:paraId="00000085">
            <w:pPr>
              <w:rPr/>
            </w:pPr>
            <w:r w:rsidDel="00000000" w:rsidR="00000000" w:rsidRPr="00000000">
              <w:rPr>
                <w:rFonts w:ascii="Cambria" w:cs="Cambria" w:eastAsia="Cambria" w:hAnsi="Cambria"/>
                <w:b w:val="0"/>
                <w:bCs w:val="0"/>
                <w:color w:val="ffffff"/>
                <w:sz w:val="24"/>
                <w:szCs w:val="24"/>
                <w:rtl w:val="0"/>
              </w:rPr>
              <w:t xml:space="preserve">EG AFIR</w:t>
            </w:r>
            <w:r w:rsidDel="00000000" w:rsidR="00000000" w:rsidRPr="00000000">
              <w:rPr>
                <w:rtl w:val="0"/>
              </w:rPr>
            </w:r>
          </w:p>
        </w:tc>
        <w:tc>
          <w:tcPr>
            <w:shd w:fill="214f7d" w:val="clear"/>
            <w:vAlign w:val="center"/>
          </w:tcPr>
          <w:p w:rsidR="00000000" w:rsidDel="00000000" w:rsidP="00000000" w:rsidRDefault="00000000" w:rsidRPr="00000000" w14:paraId="00000086">
            <w:pPr>
              <w:rPr/>
            </w:pPr>
            <w:r w:rsidDel="00000000" w:rsidR="00000000" w:rsidRPr="00000000">
              <w:rPr>
                <w:rFonts w:ascii="Cambria" w:cs="Cambria" w:eastAsia="Cambria" w:hAnsi="Cambria"/>
                <w:b w:val="1"/>
                <w:bCs w:val="1"/>
                <w:color w:val="ffffff"/>
                <w:sz w:val="24"/>
                <w:szCs w:val="24"/>
                <w:rtl w:val="0"/>
              </w:rPr>
              <w:t xml:space="preserve">Proiectul respectă criteriile de eligibilitate generale verificate în baza formularului de verificare specific din procedura AFIR</w:t>
            </w:r>
            <w:r w:rsidDel="00000000" w:rsidR="00000000" w:rsidRPr="00000000">
              <w:rPr>
                <w:rtl w:val="0"/>
              </w:rPr>
            </w:r>
          </w:p>
        </w:tc>
        <w:tc>
          <w:tcPr>
            <w:shd w:fill="214f7d"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8">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89">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B">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8C">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8D">
            <w:pPr>
              <w:rPr/>
            </w:pPr>
            <w:r w:rsidDel="00000000" w:rsidR="00000000" w:rsidRPr="00000000">
              <w:rPr>
                <w:rtl w:val="0"/>
              </w:rPr>
            </w:r>
          </w:p>
        </w:tc>
      </w:tr>
    </w:tbl>
    <w:p w:rsidR="00000000" w:rsidDel="00000000" w:rsidP="00000000" w:rsidRDefault="00000000" w:rsidRPr="00000000" w14:paraId="0000008E">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18"/>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08F">
            <w:pPr>
              <w:rPr/>
            </w:pPr>
            <w:r w:rsidDel="00000000" w:rsidR="00000000" w:rsidRPr="00000000">
              <w:rPr>
                <w:rtl w:val="0"/>
              </w:rPr>
            </w:r>
          </w:p>
        </w:tc>
      </w:tr>
    </w:tbl>
    <w:p w:rsidR="00000000" w:rsidDel="00000000" w:rsidP="00000000" w:rsidRDefault="00000000" w:rsidRPr="00000000" w14:paraId="00000090">
      <w:pPr>
        <w:rPr/>
      </w:pPr>
      <w:r w:rsidDel="00000000" w:rsidR="00000000" w:rsidRPr="00000000">
        <w:rPr>
          <w:rtl w:val="0"/>
        </w:rPr>
      </w:r>
    </w:p>
    <w:tbl>
      <w:tblPr>
        <w:tblStyle w:val="Table19"/>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rHeight w:val="720" w:hRule="atLeast"/>
          <w:tblHeader w:val="0"/>
        </w:trPr>
        <w:tc>
          <w:tcPr>
            <w:vAlign w:val="center"/>
          </w:tcPr>
          <w:p w:rsidR="00000000" w:rsidDel="00000000" w:rsidP="00000000" w:rsidRDefault="00000000" w:rsidRPr="00000000" w14:paraId="00000091">
            <w:pPr>
              <w:keepNext w:val="1"/>
              <w:jc w:val="right"/>
              <w:rPr/>
            </w:pPr>
            <w:r w:rsidDel="00000000" w:rsidR="00000000" w:rsidRPr="00000000">
              <w:rPr>
                <w:rFonts w:ascii="Cambria" w:cs="Cambria" w:eastAsia="Cambria" w:hAnsi="Cambria"/>
                <w:b w:val="1"/>
                <w:bCs w:val="1"/>
                <w:sz w:val="29"/>
                <w:szCs w:val="29"/>
                <w:rtl w:val="0"/>
              </w:rPr>
              <w:t xml:space="preserv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93">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4">
            <w:pPr>
              <w:rPr/>
            </w:pPr>
            <w:r w:rsidDel="00000000" w:rsidR="00000000" w:rsidRPr="00000000">
              <w:rPr>
                <w:rtl w:val="0"/>
              </w:rPr>
            </w:r>
          </w:p>
        </w:tc>
        <w:tc>
          <w:tcPr>
            <w:vAlign w:val="center"/>
          </w:tcPr>
          <w:p w:rsidR="00000000" w:rsidDel="00000000" w:rsidP="00000000" w:rsidRDefault="00000000" w:rsidRPr="00000000" w14:paraId="00000095">
            <w:pPr>
              <w:keepNext w:val="1"/>
              <w:jc w:val="right"/>
              <w:rPr/>
            </w:pPr>
            <w:r w:rsidDel="00000000" w:rsidR="00000000" w:rsidRPr="00000000">
              <w:rPr>
                <w:rFonts w:ascii="Cambria" w:cs="Cambria" w:eastAsia="Cambria" w:hAnsi="Cambria"/>
                <w:b w:val="1"/>
                <w:bCs w:val="1"/>
                <w:sz w:val="29"/>
                <w:szCs w:val="29"/>
                <w:rtl w:val="0"/>
              </w:rPr>
              <w:t xml:space="preserve">NEELIGIBIL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1"/>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97">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8">
            <w:pPr>
              <w:rPr/>
            </w:pPr>
            <w:r w:rsidDel="00000000" w:rsidR="00000000" w:rsidRPr="00000000">
              <w:rPr>
                <w:rtl w:val="0"/>
              </w:rPr>
            </w:r>
          </w:p>
        </w:tc>
      </w:tr>
    </w:tbl>
    <w:p w:rsidR="00000000" w:rsidDel="00000000" w:rsidP="00000000" w:rsidRDefault="00000000" w:rsidRPr="00000000" w14:paraId="00000099">
      <w:pPr>
        <w:spacing w:line="360" w:lineRule="auto"/>
        <w:ind w:left="0" w:right="0" w:firstLine="493"/>
        <w:rPr/>
      </w:pPr>
      <w:r w:rsidDel="00000000" w:rsidR="00000000" w:rsidRPr="00000000">
        <w:rPr>
          <w:rFonts w:ascii="Cambria" w:cs="Cambria" w:eastAsia="Cambria" w:hAnsi="Cambria"/>
          <w:b w:val="0"/>
          <w:bCs w:val="0"/>
          <w:sz w:val="24"/>
          <w:szCs w:val="24"/>
          <w:rtl w:val="0"/>
        </w:rPr>
        <w:br w:type="textWrapping"/>
      </w:r>
      <w:r w:rsidDel="00000000" w:rsidR="00000000" w:rsidRPr="00000000">
        <w:rPr>
          <w:rtl w:val="0"/>
        </w:rPr>
      </w:r>
    </w:p>
    <w:tbl>
      <w:tblPr>
        <w:tblStyle w:val="Table22"/>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09A">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09B">
            <w:pPr>
              <w:rPr/>
            </w:pPr>
            <w:r w:rsidDel="00000000" w:rsidR="00000000" w:rsidRPr="00000000">
              <w:rPr>
                <w:rFonts w:ascii="Cambria" w:cs="Cambria" w:eastAsia="Cambria" w:hAnsi="Cambria"/>
                <w:b w:val="1"/>
                <w:bCs w:val="1"/>
                <w:color w:val="ffffff"/>
                <w:sz w:val="24"/>
                <w:szCs w:val="24"/>
                <w:rtl w:val="0"/>
              </w:rPr>
              <w:t xml:space="preserve">Principii și criterii de selecție</w:t>
            </w:r>
            <w:r w:rsidDel="00000000" w:rsidR="00000000" w:rsidRPr="00000000">
              <w:rPr>
                <w:rtl w:val="0"/>
              </w:rPr>
            </w:r>
          </w:p>
        </w:tc>
        <w:tc>
          <w:tcPr>
            <w:shd w:fill="015840" w:val="clear"/>
            <w:vAlign w:val="center"/>
          </w:tcPr>
          <w:p w:rsidR="00000000" w:rsidDel="00000000" w:rsidP="00000000" w:rsidRDefault="00000000" w:rsidRPr="00000000" w14:paraId="0000009C">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maxim</w:t>
            </w:r>
            <w:r w:rsidDel="00000000" w:rsidR="00000000" w:rsidRPr="00000000">
              <w:rPr>
                <w:rtl w:val="0"/>
              </w:rPr>
            </w:r>
          </w:p>
        </w:tc>
        <w:tc>
          <w:tcPr>
            <w:shd w:fill="015840" w:val="clear"/>
            <w:vAlign w:val="center"/>
          </w:tcPr>
          <w:p w:rsidR="00000000" w:rsidDel="00000000" w:rsidP="00000000" w:rsidRDefault="00000000" w:rsidRPr="00000000" w14:paraId="0000009D">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09E">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09F">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selecție este necesară justificarea acordării punctajului</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A4">
            <w:pPr>
              <w:rPr/>
            </w:pPr>
            <w:r w:rsidDel="00000000" w:rsidR="00000000" w:rsidRPr="00000000">
              <w:rPr>
                <w:rFonts w:ascii="Cambria" w:cs="Cambria" w:eastAsia="Cambria" w:hAnsi="Cambria"/>
                <w:b w:val="0"/>
                <w:bCs w:val="0"/>
                <w:color w:val="014935"/>
                <w:sz w:val="24"/>
                <w:szCs w:val="24"/>
                <w:rtl w:val="0"/>
              </w:rPr>
              <w:t xml:space="preserve">1   </w:t>
            </w:r>
            <w:r w:rsidDel="00000000" w:rsidR="00000000" w:rsidRPr="00000000">
              <w:rPr>
                <w:rFonts w:ascii="Cambria" w:cs="Cambria" w:eastAsia="Cambria" w:hAnsi="Cambria"/>
                <w:b w:val="1"/>
                <w:bCs w:val="1"/>
                <w:color w:val="014935"/>
                <w:sz w:val="24"/>
                <w:szCs w:val="24"/>
                <w:rtl w:val="0"/>
              </w:rPr>
              <w:t xml:space="preserve">Principiul domeniilor prioritare</w:t>
            </w:r>
            <w:r w:rsidDel="00000000" w:rsidR="00000000" w:rsidRPr="00000000">
              <w:rPr>
                <w:rtl w:val="0"/>
              </w:rPr>
            </w:r>
          </w:p>
        </w:tc>
        <w:tc>
          <w:tcPr>
            <w:shd w:fill="cce1db" w:val="clear"/>
            <w:vAlign w:val="center"/>
          </w:tcPr>
          <w:p w:rsidR="00000000" w:rsidDel="00000000" w:rsidP="00000000" w:rsidRDefault="00000000" w:rsidRPr="00000000" w14:paraId="000000A6">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60</w:t>
            </w:r>
            <w:r w:rsidDel="00000000" w:rsidR="00000000" w:rsidRPr="00000000">
              <w:rPr>
                <w:rtl w:val="0"/>
              </w:rPr>
            </w:r>
          </w:p>
        </w:tc>
        <w:tc>
          <w:tcPr>
            <w:shd w:fill="cce1db" w:val="clear"/>
            <w:vAlign w:val="center"/>
          </w:tcPr>
          <w:p w:rsidR="00000000" w:rsidDel="00000000" w:rsidP="00000000" w:rsidRDefault="00000000" w:rsidRPr="00000000" w14:paraId="000000A7">
            <w:pPr>
              <w:rPr/>
            </w:pPr>
            <w:r w:rsidDel="00000000" w:rsidR="00000000" w:rsidRPr="00000000">
              <w:rPr>
                <w:rtl w:val="0"/>
              </w:rPr>
            </w:r>
          </w:p>
        </w:tc>
        <w:tc>
          <w:tcPr>
            <w:shd w:fill="cce1db" w:val="clear"/>
            <w:vAlign w:val="center"/>
          </w:tcPr>
          <w:p w:rsidR="00000000" w:rsidDel="00000000" w:rsidP="00000000" w:rsidRDefault="00000000" w:rsidRPr="00000000" w14:paraId="000000A8">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A9">
            <w:pPr>
              <w:rPr/>
            </w:pPr>
            <w:r w:rsidDel="00000000" w:rsidR="00000000" w:rsidRPr="00000000">
              <w:rPr>
                <w:rFonts w:ascii="Cambria" w:cs="Cambria" w:eastAsia="Cambria" w:hAnsi="Cambria"/>
                <w:b w:val="0"/>
                <w:bCs w:val="0"/>
                <w:color w:val="58400c"/>
                <w:sz w:val="24"/>
                <w:szCs w:val="24"/>
                <w:rtl w:val="0"/>
              </w:rPr>
              <w:t xml:space="preserve">CS1.1</w:t>
            </w:r>
            <w:r w:rsidDel="00000000" w:rsidR="00000000" w:rsidRPr="00000000">
              <w:rPr>
                <w:rtl w:val="0"/>
              </w:rPr>
            </w:r>
          </w:p>
        </w:tc>
        <w:tc>
          <w:tcPr>
            <w:shd w:fill="f8ecd2" w:val="clear"/>
            <w:vAlign w:val="center"/>
          </w:tcPr>
          <w:p w:rsidR="00000000" w:rsidDel="00000000" w:rsidP="00000000" w:rsidRDefault="00000000" w:rsidRPr="00000000" w14:paraId="000000AA">
            <w:pPr>
              <w:rPr>
                <w:rFonts w:ascii="Cambria" w:cs="Cambria" w:eastAsia="Cambria" w:hAnsi="Cambria"/>
                <w:b w:val="0"/>
                <w:bCs w:val="0"/>
                <w:color w:val="58400c"/>
                <w:sz w:val="24"/>
                <w:szCs w:val="24"/>
              </w:rPr>
            </w:pPr>
            <w:r w:rsidDel="00000000" w:rsidR="00000000" w:rsidRPr="00000000">
              <w:rPr>
                <w:rFonts w:ascii="Cambria" w:cs="Cambria" w:eastAsia="Cambria" w:hAnsi="Cambria"/>
                <w:b w:val="0"/>
                <w:bCs w:val="0"/>
                <w:color w:val="58400c"/>
                <w:sz w:val="24"/>
                <w:szCs w:val="24"/>
                <w:rtl w:val="0"/>
              </w:rPr>
              <w:t xml:space="preserve">Proiecte propuse în domeniile prioritare la nivel local</w:t>
            </w:r>
          </w:p>
          <w:p w:rsidR="00000000" w:rsidDel="00000000" w:rsidP="00000000" w:rsidRDefault="00000000" w:rsidRPr="00000000" w14:paraId="000000AB">
            <w:pPr>
              <w:rPr/>
            </w:pPr>
            <w:r w:rsidDel="00000000" w:rsidR="00000000" w:rsidRPr="00000000">
              <w:rPr>
                <w:rFonts w:ascii="Cambria" w:cs="Cambria" w:eastAsia="Cambria" w:hAnsi="Cambria"/>
                <w:b w:val="0"/>
                <w:bCs w:val="0"/>
                <w:color w:val="58400c"/>
                <w:sz w:val="24"/>
                <w:szCs w:val="24"/>
                <w:rtl w:val="0"/>
              </w:rPr>
              <w:t xml:space="preserve">Proiectul se încadrează în domeniile prioritare la nivel local, prin desfășurarea de activități economice și sunt punctate cu maximul de 60 de puncte din Anexa 13.1. </w:t>
            </w:r>
            <w:r w:rsidDel="00000000" w:rsidR="00000000" w:rsidRPr="00000000">
              <w:rPr>
                <w:rtl w:val="0"/>
              </w:rPr>
            </w:r>
          </w:p>
        </w:tc>
        <w:tc>
          <w:tcPr>
            <w:vAlign w:val="center"/>
          </w:tcPr>
          <w:p w:rsidR="00000000" w:rsidDel="00000000" w:rsidP="00000000" w:rsidRDefault="00000000" w:rsidRPr="00000000" w14:paraId="000000AC">
            <w:pPr>
              <w:keepNext w:val="1"/>
              <w:jc w:val="center"/>
              <w:rPr/>
            </w:pPr>
            <w:r w:rsidDel="00000000" w:rsidR="00000000" w:rsidRPr="00000000">
              <w:rPr>
                <w:rFonts w:ascii="Cambria" w:cs="Cambria" w:eastAsia="Cambria" w:hAnsi="Cambria"/>
                <w:b w:val="0"/>
                <w:bCs w:val="0"/>
                <w:sz w:val="24"/>
                <w:szCs w:val="24"/>
                <w:rtl w:val="0"/>
              </w:rPr>
              <w:t xml:space="preserve">60</w:t>
            </w:r>
            <w:r w:rsidDel="00000000" w:rsidR="00000000" w:rsidRPr="00000000">
              <w:rPr>
                <w:rtl w:val="0"/>
              </w:rPr>
            </w:r>
          </w:p>
        </w:tc>
        <w:tc>
          <w:tcPr>
            <w:vAlign w:val="center"/>
          </w:tcPr>
          <w:p w:rsidR="00000000" w:rsidDel="00000000" w:rsidP="00000000" w:rsidRDefault="00000000" w:rsidRPr="00000000" w14:paraId="000000AD">
            <w:pPr>
              <w:rPr/>
            </w:pPr>
            <w:r w:rsidDel="00000000" w:rsidR="00000000" w:rsidRPr="00000000">
              <w:rPr>
                <w:rtl w:val="0"/>
              </w:rPr>
            </w:r>
          </w:p>
        </w:tc>
        <w:tc>
          <w:tcPr>
            <w:vAlign w:val="center"/>
          </w:tcPr>
          <w:p w:rsidR="00000000" w:rsidDel="00000000" w:rsidP="00000000" w:rsidRDefault="00000000" w:rsidRPr="00000000" w14:paraId="000000AE">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AF">
            <w:pP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Fonts w:ascii="Cambria" w:cs="Cambria" w:eastAsia="Cambria" w:hAnsi="Cambria"/>
                <w:b w:val="0"/>
                <w:bCs w:val="0"/>
                <w:sz w:val="24"/>
                <w:szCs w:val="24"/>
                <w:rtl w:val="0"/>
              </w:rPr>
              <w:t xml:space="preserve">:- Verificarea codului CAEN propus în cadrul planului de afaceri – codul CAEN trebuie să corespundă activității pentru care se solicită finanțare și să fie inclus în Anexa 13.1 în cadrul apelului.- Analiza descrierii activităților economice în planul de afaceri – se evaluează dacă activitatea propusă se încadrează într-unul dintre domeniile prioritare, în funcție de conținutul, obiectivele și rezultatele scontate.- Verificarea certificatului constatator emis de ONRC – se verifică dacă codul CAEN principal este autorizat la sediul social/punctul de lucru, conform legislației în vigoare.- Corelarea între codul CAEN, descrierea activităților și obiectivele generale ale afacerii – se punctează doar acele proiecte care demonstrează coerență între codul CAEN, activitățile planificate și domeniul prioritar vizat. </w:t>
            </w:r>
            <w:r w:rsidDel="00000000" w:rsidR="00000000" w:rsidRPr="00000000">
              <w:rPr>
                <w:rFonts w:ascii="Cambria" w:cs="Cambria" w:eastAsia="Cambria" w:hAnsi="Cambria"/>
                <w:b w:val="1"/>
                <w:bCs w:val="1"/>
                <w:sz w:val="24"/>
                <w:szCs w:val="24"/>
                <w:rtl w:val="0"/>
              </w:rPr>
              <w:t xml:space="preserve">Atenție! Fiind vorba despre activitati noi, NU se verifica daca solicitantul are inscris in Certificatul constatator/documentele care atesta forma de organizare codul CAEN pentru care solicita finantare.</w:t>
            </w:r>
          </w:p>
          <w:p w:rsidR="00000000" w:rsidDel="00000000" w:rsidP="00000000" w:rsidRDefault="00000000" w:rsidRPr="00000000" w14:paraId="000000B0">
            <w:pPr>
              <w:rPr>
                <w:rFonts w:ascii="Cambria" w:cs="Cambria" w:eastAsia="Cambria" w:hAnsi="Cambria"/>
                <w:b w:val="0"/>
                <w:bCs w:val="0"/>
                <w:sz w:val="24"/>
                <w:szCs w:val="24"/>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 Planul de afaceri complet, cu descrierea clară a activității propuse și a obiectivelor și a codului CAEN propus (menționat în mod explicit în planul de afaceri);</w:t>
            </w:r>
          </w:p>
          <w:p w:rsidR="00000000" w:rsidDel="00000000" w:rsidP="00000000" w:rsidRDefault="00000000" w:rsidRPr="00000000" w14:paraId="000000B1">
            <w:pPr>
              <w:rPr/>
            </w:pPr>
            <w:r w:rsidDel="00000000" w:rsidR="00000000" w:rsidRPr="00000000">
              <w:rPr>
                <w:rFonts w:ascii="Cambria" w:cs="Cambria" w:eastAsia="Cambria" w:hAnsi="Cambria"/>
                <w:b w:val="0"/>
                <w:bCs w:val="0"/>
                <w:sz w:val="24"/>
                <w:szCs w:val="24"/>
                <w:rtl w:val="0"/>
              </w:rPr>
              <w:t xml:space="preserve">- Certificatul constatator eliberat de Oficiul Registrului Comerțului, care atestă codurile CAEN autorizate;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B6">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BB">
            <w:pPr>
              <w:rPr/>
            </w:pPr>
            <w:r w:rsidDel="00000000" w:rsidR="00000000" w:rsidRPr="00000000">
              <w:rPr>
                <w:rFonts w:ascii="Cambria" w:cs="Cambria" w:eastAsia="Cambria" w:hAnsi="Cambria"/>
                <w:b w:val="0"/>
                <w:bCs w:val="0"/>
                <w:color w:val="58400c"/>
                <w:sz w:val="24"/>
                <w:szCs w:val="24"/>
                <w:rtl w:val="0"/>
              </w:rPr>
              <w:t xml:space="preserve">CS1.2</w:t>
            </w:r>
            <w:r w:rsidDel="00000000" w:rsidR="00000000" w:rsidRPr="00000000">
              <w:rPr>
                <w:rtl w:val="0"/>
              </w:rPr>
            </w:r>
          </w:p>
        </w:tc>
        <w:tc>
          <w:tcPr>
            <w:shd w:fill="f8ecd2" w:val="clear"/>
            <w:vAlign w:val="center"/>
          </w:tcPr>
          <w:p w:rsidR="00000000" w:rsidDel="00000000" w:rsidP="00000000" w:rsidRDefault="00000000" w:rsidRPr="00000000" w14:paraId="000000BC">
            <w:pPr>
              <w:rPr/>
            </w:pPr>
            <w:r w:rsidDel="00000000" w:rsidR="00000000" w:rsidRPr="00000000">
              <w:rPr>
                <w:rFonts w:ascii="Cambria" w:cs="Cambria" w:eastAsia="Cambria" w:hAnsi="Cambria"/>
                <w:b w:val="1"/>
                <w:bCs w:val="1"/>
                <w:color w:val="58400c"/>
                <w:sz w:val="24"/>
                <w:szCs w:val="24"/>
                <w:rtl w:val="0"/>
              </w:rPr>
              <w:t xml:space="preserve">Proiecte propuse în domeniile prioritare la nivel local</w:t>
            </w:r>
            <w:r w:rsidDel="00000000" w:rsidR="00000000" w:rsidRPr="00000000">
              <w:rPr>
                <w:rtl w:val="0"/>
              </w:rPr>
            </w:r>
          </w:p>
          <w:p w:rsidR="00000000" w:rsidDel="00000000" w:rsidP="00000000" w:rsidRDefault="00000000" w:rsidRPr="00000000" w14:paraId="000000BD">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se încadrează în domeniile prioritare la nivel local, prin desfășurarea de activități economice și sunt punctate cu 40 de puncte din Anexa 13.1.</w:t>
            </w:r>
            <w:r w:rsidDel="00000000" w:rsidR="00000000" w:rsidRPr="00000000">
              <w:rPr>
                <w:rtl w:val="0"/>
              </w:rPr>
            </w:r>
          </w:p>
          <w:p w:rsidR="00000000" w:rsidDel="00000000" w:rsidP="00000000" w:rsidRDefault="00000000" w:rsidRPr="00000000" w14:paraId="000000BE">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BF">
            <w:pPr>
              <w:keepNext w:val="1"/>
              <w:jc w:val="center"/>
              <w:rPr/>
            </w:pPr>
            <w:r w:rsidDel="00000000" w:rsidR="00000000" w:rsidRPr="00000000">
              <w:rPr>
                <w:rFonts w:ascii="Cambria" w:cs="Cambria" w:eastAsia="Cambria" w:hAnsi="Cambria"/>
                <w:b w:val="0"/>
                <w:bCs w:val="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0C0">
            <w:pPr>
              <w:rPr/>
            </w:pPr>
            <w:r w:rsidDel="00000000" w:rsidR="00000000" w:rsidRPr="00000000">
              <w:rPr>
                <w:rtl w:val="0"/>
              </w:rPr>
            </w:r>
          </w:p>
        </w:tc>
        <w:tc>
          <w:tcPr>
            <w:vAlign w:val="center"/>
          </w:tcPr>
          <w:p w:rsidR="00000000" w:rsidDel="00000000" w:rsidP="00000000" w:rsidRDefault="00000000" w:rsidRPr="00000000" w14:paraId="000000C1">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C2">
            <w:pP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Fonts w:ascii="Cambria" w:cs="Cambria" w:eastAsia="Cambria" w:hAnsi="Cambria"/>
                <w:b w:val="0"/>
                <w:bCs w:val="0"/>
                <w:sz w:val="24"/>
                <w:szCs w:val="24"/>
                <w:rtl w:val="0"/>
              </w:rPr>
              <w:t xml:space="preserve">- Verificarea codului CAEN propus în cadrul planului de afaceri – codul CAEN trebuie să corespundă activității pentru care se solicită finanțare și să fie inclus în Anexa 13.1 în cadrul apelului.- Analiza descrierii activităților economice în planul de afaceri – se evaluează dacă activitatea propusă se încadrează într-unul dintre domeniile prioritare, în funcție de conținutul, obiectivele și rezultatele scontate.- Verificarea certificatului constatator emis de ONRC – se verifică dacă codul CAEN principal este autorizat la sediul social/punctul de lucru, conform legislației în vigoare.- Corelarea între codul CAEN, descrierea activităților și obiectivele generale ale afacerii – se punctează doar acele proiecte care demonstrează coerență între codul CAEN, activitățile planificate și domeniul prioritar vizat.Atenție!  </w:t>
            </w:r>
            <w:r w:rsidDel="00000000" w:rsidR="00000000" w:rsidRPr="00000000">
              <w:rPr>
                <w:rFonts w:ascii="Cambria" w:cs="Cambria" w:eastAsia="Cambria" w:hAnsi="Cambria"/>
                <w:b w:val="1"/>
                <w:bCs w:val="1"/>
                <w:sz w:val="24"/>
                <w:szCs w:val="24"/>
                <w:rtl w:val="0"/>
              </w:rPr>
              <w:t xml:space="preserve">Fiind vorba despre activitati noi, NU se verifica daca solicitantul are inscris in Certificatul constatator/documentele care atesta forma de organizare codul CAEN pentru care solicita finantare.</w:t>
            </w:r>
          </w:p>
          <w:p w:rsidR="00000000" w:rsidDel="00000000" w:rsidP="00000000" w:rsidRDefault="00000000" w:rsidRPr="00000000" w14:paraId="000000C3">
            <w:pPr>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 Planul de afaceri complet, cu descrierea clară a activității propuse și a obiectivelor și a codului CAEN propus (menționat în mod explicit în planul de afaceri);- Certificatul constatator eliberat de Oficiul Registrului Comerțului, care atestă codurile CAEN autorizate;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C8">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CD">
            <w:pPr>
              <w:rPr/>
            </w:pPr>
            <w:r w:rsidDel="00000000" w:rsidR="00000000" w:rsidRPr="00000000">
              <w:rPr>
                <w:rFonts w:ascii="Cambria" w:cs="Cambria" w:eastAsia="Cambria" w:hAnsi="Cambria"/>
                <w:b w:val="0"/>
                <w:bCs w:val="0"/>
                <w:color w:val="014935"/>
                <w:sz w:val="24"/>
                <w:szCs w:val="24"/>
                <w:rtl w:val="0"/>
              </w:rPr>
              <w:t xml:space="preserve">2   </w:t>
            </w:r>
            <w:r w:rsidDel="00000000" w:rsidR="00000000" w:rsidRPr="00000000">
              <w:rPr>
                <w:rFonts w:ascii="Cambria" w:cs="Cambria" w:eastAsia="Cambria" w:hAnsi="Cambria"/>
                <w:b w:val="1"/>
                <w:bCs w:val="1"/>
                <w:color w:val="014935"/>
                <w:sz w:val="24"/>
                <w:szCs w:val="24"/>
                <w:rtl w:val="0"/>
              </w:rPr>
              <w:t xml:space="preserve">Principiul eco-eficienței și a practicilor sustenabile</w:t>
            </w:r>
            <w:r w:rsidDel="00000000" w:rsidR="00000000" w:rsidRPr="00000000">
              <w:rPr>
                <w:rtl w:val="0"/>
              </w:rPr>
            </w:r>
          </w:p>
        </w:tc>
        <w:tc>
          <w:tcPr>
            <w:shd w:fill="cce1db" w:val="clear"/>
            <w:vAlign w:val="center"/>
          </w:tcPr>
          <w:p w:rsidR="00000000" w:rsidDel="00000000" w:rsidP="00000000" w:rsidRDefault="00000000" w:rsidRPr="00000000" w14:paraId="000000CF">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40</w:t>
            </w:r>
            <w:r w:rsidDel="00000000" w:rsidR="00000000" w:rsidRPr="00000000">
              <w:rPr>
                <w:rtl w:val="0"/>
              </w:rPr>
            </w:r>
          </w:p>
        </w:tc>
        <w:tc>
          <w:tcPr>
            <w:shd w:fill="cce1db" w:val="clear"/>
            <w:vAlign w:val="center"/>
          </w:tcPr>
          <w:p w:rsidR="00000000" w:rsidDel="00000000" w:rsidP="00000000" w:rsidRDefault="00000000" w:rsidRPr="00000000" w14:paraId="000000D0">
            <w:pPr>
              <w:rPr/>
            </w:pPr>
            <w:r w:rsidDel="00000000" w:rsidR="00000000" w:rsidRPr="00000000">
              <w:rPr>
                <w:rtl w:val="0"/>
              </w:rPr>
            </w:r>
          </w:p>
        </w:tc>
        <w:tc>
          <w:tcPr>
            <w:shd w:fill="cce1db" w:val="clear"/>
            <w:vAlign w:val="center"/>
          </w:tcPr>
          <w:p w:rsidR="00000000" w:rsidDel="00000000" w:rsidP="00000000" w:rsidRDefault="00000000" w:rsidRPr="00000000" w14:paraId="000000D1">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D2">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CS2.1</w:t>
            </w:r>
            <w:r w:rsidDel="00000000" w:rsidR="00000000" w:rsidRPr="00000000">
              <w:rPr>
                <w:rtl w:val="0"/>
              </w:rPr>
            </w:r>
          </w:p>
        </w:tc>
        <w:tc>
          <w:tcPr>
            <w:shd w:fill="f8ecd2" w:val="clear"/>
            <w:vAlign w:val="center"/>
          </w:tcPr>
          <w:p w:rsidR="00000000" w:rsidDel="00000000" w:rsidP="00000000" w:rsidRDefault="00000000" w:rsidRPr="00000000" w14:paraId="000000D3">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Reciclare, reutilizare, economie circulară.</w:t>
            </w:r>
            <w:r w:rsidDel="00000000" w:rsidR="00000000" w:rsidRPr="00000000">
              <w:rPr>
                <w:rtl w:val="0"/>
              </w:rPr>
            </w:r>
          </w:p>
        </w:tc>
        <w:tc>
          <w:tcPr>
            <w:vAlign w:val="center"/>
          </w:tcPr>
          <w:p w:rsidR="00000000" w:rsidDel="00000000" w:rsidP="00000000" w:rsidRDefault="00000000" w:rsidRPr="00000000" w14:paraId="000000D4">
            <w:pPr>
              <w:keepNext w:val="1"/>
              <w:spacing w:line="360" w:lineRule="auto"/>
              <w:ind w:left="0" w:right="0" w:firstLine="493"/>
              <w:jc w:val="center"/>
              <w:rPr/>
            </w:pPr>
            <w:r w:rsidDel="00000000" w:rsidR="00000000" w:rsidRPr="00000000">
              <w:rPr>
                <w:rFonts w:ascii="Cambria" w:cs="Cambria" w:eastAsia="Cambria" w:hAnsi="Cambria"/>
                <w:b w:val="0"/>
                <w:bCs w:val="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0D5">
            <w:pPr>
              <w:rPr/>
            </w:pPr>
            <w:r w:rsidDel="00000000" w:rsidR="00000000" w:rsidRPr="00000000">
              <w:rPr>
                <w:rtl w:val="0"/>
              </w:rPr>
            </w:r>
          </w:p>
        </w:tc>
        <w:tc>
          <w:tcPr>
            <w:vAlign w:val="center"/>
          </w:tcPr>
          <w:p w:rsidR="00000000" w:rsidDel="00000000" w:rsidP="00000000" w:rsidRDefault="00000000" w:rsidRPr="00000000" w14:paraId="000000D6">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D7">
            <w:pP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Metodologia de verificare si documente obligatorii:</w:t>
            </w:r>
          </w:p>
          <w:p w:rsidR="00000000" w:rsidDel="00000000" w:rsidP="00000000" w:rsidRDefault="00000000" w:rsidRPr="00000000" w14:paraId="000000D8">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ATENȚIE! Eco-eficiența trebuie demonstrată concret în cadrul fluxului activităților afacerii nou-înființate. Se va verifica dacă măsurile sunt integrate în procesele reale ale afacerii, nu doar declarate formal.Proiectul integrează principii de eco-eficiență prin utilizarea responsabilă a resurselor, reducerea deșeurilor și adoptarea unor soluții sustenabile în activitatea curentă.</w:t>
            </w:r>
          </w:p>
          <w:p w:rsidR="00000000" w:rsidDel="00000000" w:rsidP="00000000" w:rsidRDefault="00000000" w:rsidRPr="00000000" w14:paraId="000000D9">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Exemple de practici vizate (enumerare orientativă, nu limitativă): </w:t>
            </w:r>
          </w:p>
          <w:p w:rsidR="00000000" w:rsidDel="00000000" w:rsidP="00000000" w:rsidRDefault="00000000" w:rsidRPr="00000000" w14:paraId="000000DA">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Energie și resurse</w:t>
            </w:r>
          </w:p>
          <w:p w:rsidR="00000000" w:rsidDel="00000000" w:rsidP="00000000" w:rsidRDefault="00000000" w:rsidRPr="00000000" w14:paraId="000000DB">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Panouri fotovoltaice pentru producerea de curent/energie electrică </w:t>
            </w:r>
          </w:p>
          <w:p w:rsidR="00000000" w:rsidDel="00000000" w:rsidP="00000000" w:rsidRDefault="00000000" w:rsidRPr="00000000" w14:paraId="000000DC">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Colectarea și utilizarea apei pluviale pentru irigarea spațiilor verzi.</w:t>
            </w:r>
          </w:p>
          <w:p w:rsidR="00000000" w:rsidDel="00000000" w:rsidP="00000000" w:rsidRDefault="00000000" w:rsidRPr="00000000" w14:paraId="000000DD">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Dozatoare de apă potabilă pentru reducerea/eliminarea consumului de PET-uri.</w:t>
            </w:r>
          </w:p>
          <w:p w:rsidR="00000000" w:rsidDel="00000000" w:rsidP="00000000" w:rsidRDefault="00000000" w:rsidRPr="00000000" w14:paraId="000000DE">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Materiale și echipamente</w:t>
            </w:r>
          </w:p>
          <w:p w:rsidR="00000000" w:rsidDel="00000000" w:rsidP="00000000" w:rsidRDefault="00000000" w:rsidRPr="00000000" w14:paraId="000000DF">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Echipamente și dotări realizate din plastic reciclat certificat și lemn tratat ecologic.</w:t>
            </w:r>
          </w:p>
          <w:p w:rsidR="00000000" w:rsidDel="00000000" w:rsidP="00000000" w:rsidRDefault="00000000" w:rsidRPr="00000000" w14:paraId="000000E0">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Structuri modulare (ex. în parcuri recreative), care permit înlocuirea componentelor deteriorate individual, fără a schimba întregul echipament</w:t>
            </w:r>
          </w:p>
          <w:p w:rsidR="00000000" w:rsidDel="00000000" w:rsidP="00000000" w:rsidRDefault="00000000" w:rsidRPr="00000000" w14:paraId="000000E1">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Alimentație și aprovizionare</w:t>
            </w:r>
          </w:p>
          <w:p w:rsidR="00000000" w:rsidDel="00000000" w:rsidP="00000000" w:rsidRDefault="00000000" w:rsidRPr="00000000" w14:paraId="000000E2">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Aprovizionare preponderent de la producători locali.</w:t>
            </w:r>
          </w:p>
          <w:p w:rsidR="00000000" w:rsidDel="00000000" w:rsidP="00000000" w:rsidRDefault="00000000" w:rsidRPr="00000000" w14:paraId="000000E3">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Meniu sezonier, adaptat disponibilității locale a ingredientelor (pentru structuri de alimentație publică).</w:t>
            </w:r>
          </w:p>
          <w:p w:rsidR="00000000" w:rsidDel="00000000" w:rsidP="00000000" w:rsidRDefault="00000000" w:rsidRPr="00000000" w14:paraId="000000E4">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Educație și conștientizare</w:t>
            </w:r>
          </w:p>
          <w:p w:rsidR="00000000" w:rsidDel="00000000" w:rsidP="00000000" w:rsidRDefault="00000000" w:rsidRPr="00000000" w14:paraId="000000E5">
            <w:pPr>
              <w:rPr>
                <w:rFonts w:ascii="Cambria" w:cs="Cambria" w:eastAsia="Cambria" w:hAnsi="Cambria"/>
                <w:b w:val="0"/>
                <w:bCs w:val="0"/>
                <w:sz w:val="24"/>
                <w:szCs w:val="24"/>
              </w:rPr>
            </w:pPr>
            <w:r w:rsidDel="00000000" w:rsidR="00000000" w:rsidRPr="00000000">
              <w:rPr>
                <w:rFonts w:ascii="Cambria" w:cs="Cambria" w:eastAsia="Cambria" w:hAnsi="Cambria"/>
                <w:b w:val="0"/>
                <w:bCs w:val="0"/>
                <w:sz w:val="24"/>
                <w:szCs w:val="24"/>
                <w:rtl w:val="0"/>
              </w:rPr>
              <w:t xml:space="preserve">Ateliere de educație ecologică integrate în activitatea curentă, în special în domeniul educativ.</w:t>
            </w:r>
          </w:p>
          <w:p w:rsidR="00000000" w:rsidDel="00000000" w:rsidP="00000000" w:rsidRDefault="00000000" w:rsidRPr="00000000" w14:paraId="000000E6">
            <w:pPr>
              <w:rPr>
                <w:rFonts w:ascii="Cambria" w:cs="Cambria" w:eastAsia="Cambria" w:hAnsi="Cambria"/>
                <w:b w:val="0"/>
                <w:bCs w:val="0"/>
                <w:sz w:val="24"/>
                <w:szCs w:val="24"/>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Fonts w:ascii="Cambria" w:cs="Cambria" w:eastAsia="Cambria" w:hAnsi="Cambria"/>
                <w:b w:val="0"/>
                <w:bCs w:val="0"/>
                <w:sz w:val="24"/>
                <w:szCs w:val="24"/>
                <w:rtl w:val="0"/>
              </w:rPr>
              <w:t xml:space="preserve">Proiectul trebuie să demonstreze în mod clar că promovează sau integrează soluții eco-eficiente.Planul de afaceri trebuie să conțină descrierea detaliată a măsurilor de eco-eficiență și a soluțiilor sustenabile planificate;</w:t>
            </w:r>
          </w:p>
          <w:p w:rsidR="00000000" w:rsidDel="00000000" w:rsidP="00000000" w:rsidRDefault="00000000" w:rsidRPr="00000000" w14:paraId="000000E7">
            <w:pPr>
              <w:rPr>
                <w:rFonts w:ascii="Cambria" w:cs="Cambria" w:eastAsia="Cambria" w:hAnsi="Cambria"/>
                <w:b w:val="0"/>
                <w:bCs w:val="0"/>
                <w:sz w:val="24"/>
                <w:szCs w:val="24"/>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Fonts w:ascii="Cambria" w:cs="Cambria" w:eastAsia="Cambria" w:hAnsi="Cambria"/>
                <w:b w:val="0"/>
                <w:bCs w:val="0"/>
                <w:sz w:val="24"/>
                <w:szCs w:val="24"/>
                <w:rtl w:val="0"/>
              </w:rPr>
              <w:t xml:space="preserve">-Planul de afaceri- Oferte tehnice (sau printscreen-uri detaliate) cu echipamentele care justifica principiul eco-eficientei și a practicilor sustenabile, dacă este cazul.</w:t>
            </w:r>
          </w:p>
          <w:p w:rsidR="00000000" w:rsidDel="00000000" w:rsidP="00000000" w:rsidRDefault="00000000" w:rsidRPr="00000000" w14:paraId="000000E8">
            <w:pPr>
              <w:rPr>
                <w:rFonts w:ascii="Cambria" w:cs="Cambria" w:eastAsia="Cambria" w:hAnsi="Cambria"/>
                <w:b w:val="1"/>
                <w:bCs w:val="1"/>
                <w:sz w:val="24"/>
                <w:szCs w:val="24"/>
              </w:rPr>
            </w:pPr>
            <w:r w:rsidDel="00000000" w:rsidR="00000000" w:rsidRPr="00000000">
              <w:rPr>
                <w:rtl w:val="0"/>
              </w:rPr>
            </w:r>
          </w:p>
          <w:p w:rsidR="00000000" w:rsidDel="00000000" w:rsidP="00000000" w:rsidRDefault="00000000" w:rsidRPr="00000000" w14:paraId="000000E9">
            <w:pPr>
              <w:rPr>
                <w:rFonts w:ascii="Cambria" w:cs="Cambria" w:eastAsia="Cambria" w:hAnsi="Cambria"/>
                <w:b w:val="1"/>
                <w:bCs w:val="1"/>
                <w:sz w:val="24"/>
                <w:szCs w:val="24"/>
              </w:rPr>
            </w:pPr>
            <w:r w:rsidDel="00000000" w:rsidR="00000000" w:rsidRPr="00000000">
              <w:rPr>
                <w:rtl w:val="0"/>
              </w:rPr>
            </w:r>
          </w:p>
          <w:p w:rsidR="00000000" w:rsidDel="00000000" w:rsidP="00000000" w:rsidRDefault="00000000" w:rsidRPr="00000000" w14:paraId="000000EA">
            <w:pPr>
              <w:rPr>
                <w:rFonts w:ascii="Cambria" w:cs="Cambria" w:eastAsia="Cambria" w:hAnsi="Cambria"/>
                <w:b w:val="1"/>
                <w:bCs w:val="1"/>
                <w:sz w:val="24"/>
                <w:szCs w:val="24"/>
              </w:rPr>
            </w:pPr>
            <w:r w:rsidDel="00000000" w:rsidR="00000000" w:rsidRPr="00000000">
              <w:rPr>
                <w:rtl w:val="0"/>
              </w:rPr>
            </w:r>
          </w:p>
          <w:p w:rsidR="00000000" w:rsidDel="00000000" w:rsidP="00000000" w:rsidRDefault="00000000" w:rsidRPr="00000000" w14:paraId="000000EB">
            <w:pPr>
              <w:rPr/>
            </w:pPr>
            <w:r w:rsidDel="00000000" w:rsidR="00000000" w:rsidRPr="00000000">
              <w:rPr>
                <w:rFonts w:ascii="Cambria" w:cs="Cambria" w:eastAsia="Cambria" w:hAnsi="Cambria"/>
                <w:b w:val="1"/>
                <w:bCs w:val="1"/>
                <w:sz w:val="24"/>
                <w:szCs w:val="24"/>
                <w:rtl w:val="0"/>
              </w:rPr>
              <w:t xml:space="preserve">Punctajul minim obligatoriu pentru ca proiectul sa fie eligibil este de 60 de puncte.</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0F0">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0F5">
            <w:pPr>
              <w:rPr/>
            </w:pPr>
            <w:r w:rsidDel="00000000" w:rsidR="00000000" w:rsidRPr="00000000">
              <w:rPr>
                <w:rFonts w:ascii="Cambria" w:cs="Cambria" w:eastAsia="Cambria" w:hAnsi="Cambria"/>
                <w:b w:val="0"/>
                <w:bCs w:val="0"/>
                <w:sz w:val="24"/>
                <w:szCs w:val="24"/>
                <w:rtl w:val="0"/>
              </w:rPr>
              <w:t xml:space="preserve">PRAG DE CALITATE</w:t>
            </w:r>
            <w:r w:rsidDel="00000000" w:rsidR="00000000" w:rsidRPr="00000000">
              <w:rPr>
                <w:rtl w:val="0"/>
              </w:rPr>
            </w:r>
          </w:p>
        </w:tc>
        <w:tc>
          <w:tcPr>
            <w:gridSpan w:val="3"/>
            <w:shd w:fill="b3c6d9" w:val="clear"/>
            <w:vAlign w:val="center"/>
          </w:tcPr>
          <w:p w:rsidR="00000000" w:rsidDel="00000000" w:rsidP="00000000" w:rsidRDefault="00000000" w:rsidRPr="00000000" w14:paraId="000000F7">
            <w:pPr>
              <w:rPr/>
            </w:pP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0FA">
            <w:pPr>
              <w:rPr/>
            </w:pPr>
            <w:r w:rsidDel="00000000" w:rsidR="00000000" w:rsidRPr="00000000">
              <w:rPr>
                <w:rFonts w:ascii="Cambria" w:cs="Cambria" w:eastAsia="Cambria" w:hAnsi="Cambria"/>
                <w:b w:val="0"/>
                <w:bCs w:val="0"/>
                <w:sz w:val="24"/>
                <w:szCs w:val="24"/>
                <w:rtl w:val="0"/>
              </w:rPr>
              <w:t xml:space="preserve">TOTAL PUNCTAJ OBȚINUT</w:t>
            </w:r>
            <w:r w:rsidDel="00000000" w:rsidR="00000000" w:rsidRPr="00000000">
              <w:rPr>
                <w:rtl w:val="0"/>
              </w:rPr>
            </w:r>
          </w:p>
        </w:tc>
        <w:tc>
          <w:tcPr>
            <w:gridSpan w:val="3"/>
            <w:shd w:fill="b3c6d9" w:val="clear"/>
            <w:vAlign w:val="center"/>
          </w:tcPr>
          <w:p w:rsidR="00000000" w:rsidDel="00000000" w:rsidP="00000000" w:rsidRDefault="00000000" w:rsidRPr="00000000" w14:paraId="000000FC">
            <w:pPr>
              <w:rPr/>
            </w:pPr>
            <w:r w:rsidDel="00000000" w:rsidR="00000000" w:rsidRPr="00000000">
              <w:rPr>
                <w:rtl w:val="0"/>
              </w:rPr>
            </w:r>
          </w:p>
        </w:tc>
      </w:tr>
    </w:tbl>
    <w:p w:rsidR="00000000" w:rsidDel="00000000" w:rsidP="00000000" w:rsidRDefault="00000000" w:rsidRPr="00000000" w14:paraId="000000FF">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3"/>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00">
            <w:pPr>
              <w:rPr/>
            </w:pPr>
            <w:r w:rsidDel="00000000" w:rsidR="00000000" w:rsidRPr="00000000">
              <w:rPr>
                <w:rtl w:val="0"/>
              </w:rPr>
            </w:r>
          </w:p>
        </w:tc>
      </w:tr>
    </w:tbl>
    <w:p w:rsidR="00000000" w:rsidDel="00000000" w:rsidP="00000000" w:rsidRDefault="00000000" w:rsidRPr="00000000" w14:paraId="00000101">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Justificarea criteriilor de departajare aplicate</w:t>
      </w:r>
      <w:r w:rsidDel="00000000" w:rsidR="00000000" w:rsidRPr="00000000">
        <w:rPr>
          <w:rFonts w:ascii="Cambria" w:cs="Cambria" w:eastAsia="Cambria" w:hAnsi="Cambria"/>
          <w:b w:val="0"/>
          <w:bCs w:val="0"/>
          <w:sz w:val="24"/>
          <w:szCs w:val="24"/>
          <w:rtl w:val="0"/>
        </w:rPr>
        <w:t xml:space="preserve">  (dacă este cazul)</w:t>
      </w:r>
      <w:r w:rsidDel="00000000" w:rsidR="00000000" w:rsidRPr="00000000">
        <w:rPr>
          <w:rtl w:val="0"/>
        </w:rPr>
      </w:r>
    </w:p>
    <w:tbl>
      <w:tblPr>
        <w:tblStyle w:val="Table24"/>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102">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103">
            <w:pPr>
              <w:rPr/>
            </w:pPr>
            <w:r w:rsidDel="00000000" w:rsidR="00000000" w:rsidRPr="00000000">
              <w:rPr>
                <w:rFonts w:ascii="Cambria" w:cs="Cambria" w:eastAsia="Cambria" w:hAnsi="Cambria"/>
                <w:b w:val="1"/>
                <w:bCs w:val="1"/>
                <w:color w:val="ffffff"/>
                <w:sz w:val="24"/>
                <w:szCs w:val="24"/>
                <w:rtl w:val="0"/>
              </w:rPr>
              <w:t xml:space="preserve">Criterii de departajare</w:t>
            </w:r>
            <w:r w:rsidDel="00000000" w:rsidR="00000000" w:rsidRPr="00000000">
              <w:rPr>
                <w:rtl w:val="0"/>
              </w:rPr>
            </w:r>
          </w:p>
        </w:tc>
        <w:tc>
          <w:tcPr>
            <w:shd w:fill="015840" w:val="clear"/>
            <w:vAlign w:val="center"/>
          </w:tcPr>
          <w:p w:rsidR="00000000" w:rsidDel="00000000" w:rsidP="00000000" w:rsidRDefault="00000000" w:rsidRPr="00000000" w14:paraId="00000104">
            <w:pPr>
              <w:keepNext w:val="1"/>
              <w:jc w:val="center"/>
              <w:rPr/>
            </w:pPr>
            <w:r w:rsidDel="00000000" w:rsidR="00000000" w:rsidRPr="00000000">
              <w:rPr>
                <w:rFonts w:ascii="Cambria" w:cs="Cambria" w:eastAsia="Cambria" w:hAnsi="Cambria"/>
                <w:b w:val="1"/>
                <w:bCs w:val="1"/>
                <w:color w:val="ffffff"/>
                <w:sz w:val="24"/>
                <w:szCs w:val="24"/>
                <w:rtl w:val="0"/>
              </w:rPr>
              <w:t xml:space="preserve">Punctaj</w:t>
            </w:r>
            <w:r w:rsidDel="00000000" w:rsidR="00000000" w:rsidRPr="00000000">
              <w:rPr>
                <w:rtl w:val="0"/>
              </w:rPr>
            </w:r>
          </w:p>
        </w:tc>
        <w:tc>
          <w:tcPr>
            <w:shd w:fill="015840" w:val="clear"/>
            <w:vAlign w:val="center"/>
          </w:tcPr>
          <w:p w:rsidR="00000000" w:rsidDel="00000000" w:rsidP="00000000" w:rsidRDefault="00000000" w:rsidRPr="00000000" w14:paraId="00000105">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106">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107">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departajare este necesară justificarea acordării punctajului</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0C">
            <w:pPr>
              <w:rPr/>
            </w:pPr>
            <w:r w:rsidDel="00000000" w:rsidR="00000000" w:rsidRPr="00000000">
              <w:rPr>
                <w:rFonts w:ascii="Cambria" w:cs="Cambria" w:eastAsia="Cambria" w:hAnsi="Cambria"/>
                <w:b w:val="0"/>
                <w:bCs w:val="0"/>
                <w:color w:val="58400c"/>
                <w:sz w:val="24"/>
                <w:szCs w:val="24"/>
                <w:rtl w:val="0"/>
              </w:rPr>
              <w:t xml:space="preserve">CD 1</w:t>
            </w:r>
            <w:r w:rsidDel="00000000" w:rsidR="00000000" w:rsidRPr="00000000">
              <w:rPr>
                <w:rtl w:val="0"/>
              </w:rPr>
            </w:r>
          </w:p>
        </w:tc>
        <w:tc>
          <w:tcPr>
            <w:shd w:fill="f8ecd2" w:val="clear"/>
            <w:vAlign w:val="center"/>
          </w:tcPr>
          <w:p w:rsidR="00000000" w:rsidDel="00000000" w:rsidP="00000000" w:rsidRDefault="00000000" w:rsidRPr="00000000" w14:paraId="0000010D">
            <w:pPr>
              <w:rPr/>
            </w:pPr>
            <w:r w:rsidDel="00000000" w:rsidR="00000000" w:rsidRPr="00000000">
              <w:rPr>
                <w:rFonts w:ascii="Cambria" w:cs="Cambria" w:eastAsia="Cambria" w:hAnsi="Cambria"/>
                <w:b w:val="0"/>
                <w:bCs w:val="0"/>
                <w:color w:val="58400c"/>
                <w:sz w:val="24"/>
                <w:szCs w:val="24"/>
                <w:rtl w:val="0"/>
              </w:rPr>
              <w:t xml:space="preserve">Implicarea solicitantului în activitățile GAL</w:t>
            </w:r>
            <w:r w:rsidDel="00000000" w:rsidR="00000000" w:rsidRPr="00000000">
              <w:rPr>
                <w:rtl w:val="0"/>
              </w:rPr>
            </w:r>
          </w:p>
        </w:tc>
        <w:tc>
          <w:tcPr>
            <w:vAlign w:val="center"/>
          </w:tcPr>
          <w:p w:rsidR="00000000" w:rsidDel="00000000" w:rsidP="00000000" w:rsidRDefault="00000000" w:rsidRPr="00000000" w14:paraId="0000010E">
            <w:pPr>
              <w:rPr/>
            </w:pPr>
            <w:r w:rsidDel="00000000" w:rsidR="00000000" w:rsidRPr="00000000">
              <w:rPr>
                <w:rtl w:val="0"/>
              </w:rPr>
            </w:r>
          </w:p>
        </w:tc>
        <w:tc>
          <w:tcPr>
            <w:vAlign w:val="center"/>
          </w:tcPr>
          <w:p w:rsidR="00000000" w:rsidDel="00000000" w:rsidP="00000000" w:rsidRDefault="00000000" w:rsidRPr="00000000" w14:paraId="0000010F">
            <w:pPr>
              <w:rPr/>
            </w:pPr>
            <w:r w:rsidDel="00000000" w:rsidR="00000000" w:rsidRPr="00000000">
              <w:rPr>
                <w:rtl w:val="0"/>
              </w:rPr>
            </w:r>
          </w:p>
        </w:tc>
        <w:tc>
          <w:tcPr>
            <w:vAlign w:val="center"/>
          </w:tcPr>
          <w:p w:rsidR="00000000" w:rsidDel="00000000" w:rsidP="00000000" w:rsidRDefault="00000000" w:rsidRPr="00000000" w14:paraId="00000110">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11">
            <w:pPr>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Fonts w:ascii="Cambria" w:cs="Cambria" w:eastAsia="Cambria" w:hAnsi="Cambria"/>
                <w:b w:val="0"/>
                <w:bCs w:val="0"/>
                <w:sz w:val="24"/>
                <w:szCs w:val="24"/>
                <w:rtl w:val="0"/>
              </w:rPr>
              <w:t xml:space="preserve">În situația în care două sau mai multe proiecte obțin același punctaj final,  este prioritar proiectul al cărui responsabil legal a participat la un număr mai mare de activități organizate de GAL Progres Transilvan (întâlniri de animare, informare, promovare, evenimente) desfășurate în perioada 2023 – prezent / 2023–2026, pe teritoriul GAL Progres Transilvan.</w:t>
            </w:r>
            <w:r w:rsidDel="00000000" w:rsidR="00000000" w:rsidRPr="00000000">
              <w:rPr>
                <w:rtl w:val="0"/>
              </w:rPr>
            </w:r>
          </w:p>
          <w:p w:rsidR="00000000" w:rsidDel="00000000" w:rsidP="00000000" w:rsidRDefault="00000000" w:rsidRPr="00000000" w14:paraId="0000011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va menționa în CF, la capitolul „E.2.3 Descrierea îndepliniri criterilor de departajare”, perioada și locația participării (lună, an, localitate), iar evaluatorul va verifica listele de prezență ale GAL corespunzătoare perioadei respective, pentru identificarea participării responsabilului legal al entități desemnate pentru proiect.</w:t>
            </w:r>
            <w:r w:rsidDel="00000000" w:rsidR="00000000" w:rsidRPr="00000000">
              <w:rPr>
                <w:rtl w:val="0"/>
              </w:rPr>
            </w:r>
          </w:p>
          <w:p w:rsidR="00000000" w:rsidDel="00000000" w:rsidP="00000000" w:rsidRDefault="00000000" w:rsidRPr="00000000" w14:paraId="00000113">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 </w:t>
            </w:r>
            <w:r w:rsidDel="00000000" w:rsidR="00000000" w:rsidRPr="00000000">
              <w:rPr>
                <w:rtl w:val="0"/>
              </w:rPr>
            </w:r>
          </w:p>
          <w:p w:rsidR="00000000" w:rsidDel="00000000" w:rsidP="00000000" w:rsidRDefault="00000000" w:rsidRPr="00000000" w14:paraId="0000011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Cererea de finanțare</w:t>
            </w:r>
            <w:r w:rsidDel="00000000" w:rsidR="00000000" w:rsidRPr="00000000">
              <w:rPr>
                <w:rtl w:val="0"/>
              </w:rPr>
            </w:r>
          </w:p>
          <w:p w:rsidR="00000000" w:rsidDel="00000000" w:rsidP="00000000" w:rsidRDefault="00000000" w:rsidRPr="00000000" w14:paraId="00000115">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1A">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1F">
            <w:pPr>
              <w:rPr/>
            </w:pPr>
            <w:r w:rsidDel="00000000" w:rsidR="00000000" w:rsidRPr="00000000">
              <w:rPr>
                <w:rFonts w:ascii="Cambria" w:cs="Cambria" w:eastAsia="Cambria" w:hAnsi="Cambria"/>
                <w:b w:val="0"/>
                <w:bCs w:val="0"/>
                <w:color w:val="58400c"/>
                <w:sz w:val="24"/>
                <w:szCs w:val="24"/>
                <w:rtl w:val="0"/>
              </w:rPr>
              <w:t xml:space="preserve">CD 2</w:t>
            </w:r>
            <w:r w:rsidDel="00000000" w:rsidR="00000000" w:rsidRPr="00000000">
              <w:rPr>
                <w:rtl w:val="0"/>
              </w:rPr>
            </w:r>
          </w:p>
        </w:tc>
        <w:tc>
          <w:tcPr>
            <w:shd w:fill="f8ecd2" w:val="clear"/>
            <w:vAlign w:val="center"/>
          </w:tcPr>
          <w:p w:rsidR="00000000" w:rsidDel="00000000" w:rsidP="00000000" w:rsidRDefault="00000000" w:rsidRPr="00000000" w14:paraId="00000120">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Vârsta solicitantului </w:t>
            </w:r>
            <w:r w:rsidDel="00000000" w:rsidR="00000000" w:rsidRPr="00000000">
              <w:rPr>
                <w:rtl w:val="0"/>
              </w:rPr>
            </w:r>
          </w:p>
        </w:tc>
        <w:tc>
          <w:tcPr>
            <w:vAlign w:val="center"/>
          </w:tcPr>
          <w:p w:rsidR="00000000" w:rsidDel="00000000" w:rsidP="00000000" w:rsidRDefault="00000000" w:rsidRPr="00000000" w14:paraId="00000121">
            <w:pPr>
              <w:rPr/>
            </w:pPr>
            <w:r w:rsidDel="00000000" w:rsidR="00000000" w:rsidRPr="00000000">
              <w:rPr>
                <w:rtl w:val="0"/>
              </w:rPr>
            </w:r>
          </w:p>
        </w:tc>
        <w:tc>
          <w:tcPr>
            <w:vAlign w:val="center"/>
          </w:tcPr>
          <w:p w:rsidR="00000000" w:rsidDel="00000000" w:rsidP="00000000" w:rsidRDefault="00000000" w:rsidRPr="00000000" w14:paraId="00000122">
            <w:pPr>
              <w:rPr/>
            </w:pPr>
            <w:r w:rsidDel="00000000" w:rsidR="00000000" w:rsidRPr="00000000">
              <w:rPr>
                <w:rtl w:val="0"/>
              </w:rPr>
            </w:r>
          </w:p>
        </w:tc>
        <w:tc>
          <w:tcPr>
            <w:vAlign w:val="center"/>
          </w:tcPr>
          <w:p w:rsidR="00000000" w:rsidDel="00000000" w:rsidP="00000000" w:rsidRDefault="00000000" w:rsidRPr="00000000" w14:paraId="00000123">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24">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2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În situația în care două sau mai multe proiecte obțin același punctaj total în urma evaluării și selecției și îndeplinesc CD1, se aplică un criteriu  </w:t>
            </w:r>
            <w:r w:rsidDel="00000000" w:rsidR="00000000" w:rsidRPr="00000000">
              <w:rPr>
                <w:rFonts w:ascii="Cambria" w:cs="Cambria" w:eastAsia="Cambria" w:hAnsi="Cambria"/>
                <w:b w:val="1"/>
                <w:bCs w:val="1"/>
                <w:sz w:val="24"/>
                <w:szCs w:val="24"/>
                <w:rtl w:val="0"/>
              </w:rPr>
              <w:t xml:space="preserve">suplimentar de departajare în favoarea proiectelor depuse de solicitanți tineri.</w:t>
            </w:r>
            <w:r w:rsidDel="00000000" w:rsidR="00000000" w:rsidRPr="00000000">
              <w:rPr>
                <w:rtl w:val="0"/>
              </w:rPr>
            </w:r>
          </w:p>
          <w:p w:rsidR="00000000" w:rsidDel="00000000" w:rsidP="00000000" w:rsidRDefault="00000000" w:rsidRPr="00000000" w14:paraId="0000012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Verificarea se va realiza astfel:</w:t>
            </w:r>
            <w:r w:rsidDel="00000000" w:rsidR="00000000" w:rsidRPr="00000000">
              <w:rPr>
                <w:rtl w:val="0"/>
              </w:rPr>
            </w:r>
          </w:p>
          <w:p w:rsidR="00000000" w:rsidDel="00000000" w:rsidP="00000000" w:rsidRDefault="00000000" w:rsidRPr="00000000" w14:paraId="0000012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data nașterii persoanei relevante (titular, asociat unic sau asociat majoritar) conform actului de identitate. Va avea prioritate solicitantul mai tânăr (cu data nașterii mai recentă).</w:t>
            </w:r>
            <w:r w:rsidDel="00000000" w:rsidR="00000000" w:rsidRPr="00000000">
              <w:rPr>
                <w:rtl w:val="0"/>
              </w:rPr>
            </w:r>
          </w:p>
          <w:p w:rsidR="00000000" w:rsidDel="00000000" w:rsidP="00000000" w:rsidRDefault="00000000" w:rsidRPr="00000000" w14:paraId="0000012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12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Copie după actul de identitate (carte de identitate) al titularului PFA/ÎI/ÎF/CMI/CMV ori al asociatului unic/majoritar din cadrul SRL – document care atestă data nașterii.</w:t>
            </w:r>
            <w:r w:rsidDel="00000000" w:rsidR="00000000" w:rsidRPr="00000000">
              <w:rPr>
                <w:rtl w:val="0"/>
              </w:rPr>
            </w:r>
          </w:p>
          <w:p w:rsidR="00000000" w:rsidDel="00000000" w:rsidP="00000000" w:rsidRDefault="00000000" w:rsidRPr="00000000" w14:paraId="0000012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Pentru persoane juridice (SRL): Certificat constatator emis de ONRC – pentru confirmarea calității de asociat unic sau asociat majoritar.</w:t>
            </w:r>
            <w:r w:rsidDel="00000000" w:rsidR="00000000" w:rsidRPr="00000000">
              <w:rPr>
                <w:rtl w:val="0"/>
              </w:rPr>
            </w:r>
          </w:p>
          <w:p w:rsidR="00000000" w:rsidDel="00000000" w:rsidP="00000000" w:rsidRDefault="00000000" w:rsidRPr="00000000" w14:paraId="0000012B">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30">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135">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5"/>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36">
            <w:pPr>
              <w:rPr/>
            </w:pPr>
            <w:r w:rsidDel="00000000" w:rsidR="00000000" w:rsidRPr="00000000">
              <w:rPr>
                <w:rtl w:val="0"/>
              </w:rPr>
            </w:r>
          </w:p>
        </w:tc>
      </w:tr>
    </w:tbl>
    <w:p w:rsidR="00000000" w:rsidDel="00000000" w:rsidP="00000000" w:rsidRDefault="00000000" w:rsidRPr="00000000" w14:paraId="00000137">
      <w:pPr>
        <w:rPr/>
      </w:pPr>
      <w:r w:rsidDel="00000000" w:rsidR="00000000" w:rsidRPr="00000000">
        <w:rPr>
          <w:rtl w:val="0"/>
        </w:rPr>
      </w:r>
    </w:p>
    <w:tbl>
      <w:tblPr>
        <w:tblStyle w:val="Table26"/>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680"/>
        <w:gridCol w:w="4680"/>
        <w:tblGridChange w:id="0">
          <w:tblGrid>
            <w:gridCol w:w="4680"/>
            <w:gridCol w:w="4680"/>
          </w:tblGrid>
        </w:tblGridChange>
      </w:tblGrid>
      <w:tr>
        <w:trPr>
          <w:cantSplit w:val="0"/>
          <w:trHeight w:val="1080" w:hRule="atLeast"/>
          <w:tblHeader w:val="0"/>
        </w:trPr>
        <w:tc>
          <w:tcPr>
            <w:gridSpan w:val="2"/>
            <w:vAlign w:val="bottom"/>
          </w:tcPr>
          <w:p w:rsidR="00000000" w:rsidDel="00000000" w:rsidP="00000000" w:rsidRDefault="00000000" w:rsidRPr="00000000" w14:paraId="00000138">
            <w:pPr>
              <w:keepNext w:val="1"/>
              <w:jc w:val="left"/>
              <w:rPr/>
            </w:pPr>
            <w:r w:rsidDel="00000000" w:rsidR="00000000" w:rsidRPr="00000000">
              <w:rPr>
                <w:rFonts w:ascii="Cambria" w:cs="Cambria" w:eastAsia="Cambria" w:hAnsi="Cambria"/>
                <w:b w:val="1"/>
                <w:bCs w:val="1"/>
                <w:sz w:val="24"/>
                <w:szCs w:val="24"/>
                <w:rtl w:val="0"/>
              </w:rPr>
              <w:t xml:space="preserve">Verificat,</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3A">
            <w:pPr>
              <w:keepNext w:val="1"/>
              <w:jc w:val="left"/>
              <w:rPr/>
            </w:pPr>
            <w:r w:rsidDel="00000000" w:rsidR="00000000" w:rsidRPr="00000000">
              <w:rPr>
                <w:rFonts w:ascii="Cambria" w:cs="Cambria" w:eastAsia="Cambria" w:hAnsi="Cambria"/>
                <w:b w:val="1"/>
                <w:bCs w:val="1"/>
                <w:sz w:val="24"/>
                <w:szCs w:val="24"/>
                <w:rtl w:val="0"/>
              </w:rPr>
              <w:t xml:space="preserve">Evaluator 1 GAL _ _ _ _ _ _ _ _ _ _ _ _ _ _ _ _ _</w:t>
            </w:r>
            <w:r w:rsidDel="00000000" w:rsidR="00000000" w:rsidRPr="00000000">
              <w:rPr>
                <w:rtl w:val="0"/>
              </w:rPr>
            </w:r>
          </w:p>
        </w:tc>
        <w:tc>
          <w:tcPr>
            <w:vAlign w:val="center"/>
          </w:tcPr>
          <w:p w:rsidR="00000000" w:rsidDel="00000000" w:rsidP="00000000" w:rsidRDefault="00000000" w:rsidRPr="00000000" w14:paraId="0000013B">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3C">
            <w:pPr>
              <w:keepNext w:val="1"/>
              <w:jc w:val="left"/>
              <w:rPr/>
            </w:pPr>
            <w:r w:rsidDel="00000000" w:rsidR="00000000" w:rsidRPr="00000000">
              <w:rPr>
                <w:rFonts w:ascii="Cambria" w:cs="Cambria" w:eastAsia="Cambria" w:hAnsi="Cambria"/>
                <w:b w:val="1"/>
                <w:bCs w:val="1"/>
                <w:sz w:val="24"/>
                <w:szCs w:val="24"/>
                <w:rtl w:val="0"/>
              </w:rPr>
              <w:t xml:space="preserve">Evaluator 2 GAL _ _ _ _ _ _ _ _ _ _ _ _ _ _ _ _ _</w:t>
            </w:r>
            <w:r w:rsidDel="00000000" w:rsidR="00000000" w:rsidRPr="00000000">
              <w:rPr>
                <w:rtl w:val="0"/>
              </w:rPr>
            </w:r>
          </w:p>
        </w:tc>
        <w:tc>
          <w:tcPr>
            <w:vAlign w:val="center"/>
          </w:tcPr>
          <w:p w:rsidR="00000000" w:rsidDel="00000000" w:rsidP="00000000" w:rsidRDefault="00000000" w:rsidRPr="00000000" w14:paraId="0000013D">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19">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3">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4">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5">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6">
    <w:basedOn w:val="TableNormal"/>
    <w:pPr>
      <w:spacing w:after="0" w:line="240" w:lineRule="auto"/>
    </w:pPr>
    <w:tblPr>
      <w:tblStyleRowBandSize w:val="1"/>
      <w:tblStyleColBandSize w:val="1"/>
      <w:tblCellMar>
        <w:top w:w="45.0" w:type="dxa"/>
        <w:left w:w="45.0" w:type="dxa"/>
        <w:bottom w:w="45.0" w:type="dxa"/>
        <w:right w:w="4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HoHGzVFoCNLbT5no7x4oxLwUrQ==">CgMxLjA4AHIhMUR6Y3pwUnZSWmk0RHl1Y1ZUdnFuNVU1Q05aTXl2UW9h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